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FE7A9" w14:textId="3EB5C283" w:rsidR="00B24305" w:rsidRPr="009A3739" w:rsidRDefault="009A3739" w:rsidP="00FF7B2F">
      <w:pPr>
        <w:jc w:val="center"/>
        <w:rPr>
          <w:rFonts w:ascii="Segoe UI Historic" w:hAnsi="Segoe UI Historic" w:cs="Segoe UI Historic"/>
        </w:rPr>
      </w:pPr>
      <w:r w:rsidRPr="009A3739">
        <w:rPr>
          <w:rFonts w:ascii="Segoe UI Historic" w:hAnsi="Segoe UI Historic" w:cs="Segoe UI Historic"/>
          <w:noProof/>
        </w:rPr>
        <mc:AlternateContent>
          <mc:Choice Requires="wps">
            <w:drawing>
              <wp:anchor distT="0" distB="0" distL="114300" distR="114300" simplePos="0" relativeHeight="251659264" behindDoc="0" locked="0" layoutInCell="1" allowOverlap="1" wp14:anchorId="08A09016" wp14:editId="45B76552">
                <wp:simplePos x="0" y="0"/>
                <wp:positionH relativeFrom="margin">
                  <wp:posOffset>279400</wp:posOffset>
                </wp:positionH>
                <wp:positionV relativeFrom="paragraph">
                  <wp:posOffset>1179830</wp:posOffset>
                </wp:positionV>
                <wp:extent cx="6311900" cy="800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311900" cy="800100"/>
                        </a:xfrm>
                        <a:prstGeom prst="rect">
                          <a:avLst/>
                        </a:prstGeom>
                        <a:solidFill>
                          <a:schemeClr val="lt1"/>
                        </a:solidFill>
                        <a:ln w="6350">
                          <a:noFill/>
                        </a:ln>
                      </wps:spPr>
                      <wps:txbx>
                        <w:txbxContent>
                          <w:p w14:paraId="08A1FD6C" w14:textId="5C3B351A" w:rsidR="00FF7B2F" w:rsidRPr="00C332DE" w:rsidRDefault="00A2752E" w:rsidP="00FF7B2F">
                            <w:pPr>
                              <w:spacing w:after="0" w:line="240" w:lineRule="auto"/>
                              <w:jc w:val="center"/>
                              <w:rPr>
                                <w:rFonts w:ascii="Segoe UI" w:hAnsi="Segoe UI" w:cs="Segoe UI"/>
                                <w:sz w:val="24"/>
                                <w:szCs w:val="24"/>
                              </w:rPr>
                            </w:pPr>
                            <w:r w:rsidRPr="00C332DE">
                              <w:rPr>
                                <w:rFonts w:ascii="Segoe UI" w:hAnsi="Segoe UI" w:cs="Segoe UI"/>
                                <w:sz w:val="24"/>
                                <w:szCs w:val="24"/>
                              </w:rPr>
                              <w:t>8 Richland Medical Park Drive</w:t>
                            </w:r>
                            <w:r w:rsidR="00FF7B2F" w:rsidRPr="00C332DE">
                              <w:rPr>
                                <w:rFonts w:ascii="Segoe UI" w:hAnsi="Segoe UI" w:cs="Segoe UI"/>
                                <w:sz w:val="24"/>
                                <w:szCs w:val="24"/>
                              </w:rPr>
                              <w:t>, Suite 420 | Columbia, SC 29203</w:t>
                            </w:r>
                          </w:p>
                          <w:p w14:paraId="4983BDA0" w14:textId="411CCAD7" w:rsidR="00FF7B2F" w:rsidRPr="00C332DE" w:rsidRDefault="00FF7B2F" w:rsidP="00FF7B2F">
                            <w:pPr>
                              <w:spacing w:after="0" w:line="240" w:lineRule="auto"/>
                              <w:jc w:val="center"/>
                              <w:rPr>
                                <w:rFonts w:ascii="Segoe UI" w:hAnsi="Segoe UI" w:cs="Segoe UI"/>
                                <w:sz w:val="24"/>
                                <w:szCs w:val="24"/>
                              </w:rPr>
                            </w:pPr>
                            <w:r w:rsidRPr="00C332DE">
                              <w:rPr>
                                <w:rFonts w:ascii="Segoe UI" w:hAnsi="Segoe UI" w:cs="Segoe UI"/>
                                <w:sz w:val="24"/>
                                <w:szCs w:val="24"/>
                              </w:rPr>
                              <w:t>Phone: 803-545-5775 (Referrals to Genetic Counselor)</w:t>
                            </w:r>
                          </w:p>
                          <w:p w14:paraId="2DE8C82C" w14:textId="2D7E595F" w:rsidR="00FF7B2F" w:rsidRPr="00C332DE" w:rsidRDefault="00FF7B2F" w:rsidP="00FF7B2F">
                            <w:pPr>
                              <w:spacing w:after="0" w:line="240" w:lineRule="auto"/>
                              <w:jc w:val="center"/>
                              <w:rPr>
                                <w:rFonts w:ascii="Segoe UI" w:hAnsi="Segoe UI" w:cs="Segoe UI"/>
                                <w:sz w:val="24"/>
                                <w:szCs w:val="24"/>
                              </w:rPr>
                            </w:pPr>
                            <w:r w:rsidRPr="00C332DE">
                              <w:rPr>
                                <w:rFonts w:ascii="Segoe UI" w:hAnsi="Segoe UI" w:cs="Segoe UI"/>
                                <w:sz w:val="24"/>
                                <w:szCs w:val="24"/>
                              </w:rPr>
                              <w:t>Hours:  Monday–Friday, 8 a.m.–5 p.m.</w:t>
                            </w:r>
                          </w:p>
                          <w:p w14:paraId="633755FF" w14:textId="32204D04" w:rsidR="00FF7B2F" w:rsidRPr="00FF7B2F" w:rsidRDefault="00FF7B2F" w:rsidP="00FF7B2F">
                            <w:pPr>
                              <w:spacing w:after="0" w:line="240" w:lineRule="auto"/>
                              <w:jc w:val="center"/>
                              <w:rPr>
                                <w:rFonts w:ascii="Segoe UI" w:hAnsi="Segoe UI" w:cs="Segoe U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09016" id="_x0000_t202" coordsize="21600,21600" o:spt="202" path="m,l,21600r21600,l21600,xe">
                <v:stroke joinstyle="miter"/>
                <v:path gradientshapeok="t" o:connecttype="rect"/>
              </v:shapetype>
              <v:shape id="Text Box 2" o:spid="_x0000_s1026" type="#_x0000_t202" style="position:absolute;left:0;text-align:left;margin-left:22pt;margin-top:92.9pt;width:497pt;height: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" fillcolor="white [3201]" stroked="f" strokeweight=".5pt">
                <v:textbox>
                  <w:txbxContent>
                    <w:p w14:paraId="08A1FD6C" w14:textId="5C3B351A" w:rsidR="00FF7B2F" w:rsidRPr="00C332DE" w:rsidRDefault="00A2752E" w:rsidP="00FF7B2F">
                      <w:pPr>
                        <w:spacing w:after="0" w:line="240" w:lineRule="auto"/>
                        <w:jc w:val="center"/>
                        <w:rPr>
                          <w:rFonts w:ascii="Segoe UI" w:hAnsi="Segoe UI" w:cs="Segoe UI"/>
                          <w:sz w:val="24"/>
                          <w:szCs w:val="24"/>
                        </w:rPr>
                      </w:pPr>
                      <w:r w:rsidRPr="00C332DE">
                        <w:rPr>
                          <w:rFonts w:ascii="Segoe UI" w:hAnsi="Segoe UI" w:cs="Segoe UI"/>
                          <w:sz w:val="24"/>
                          <w:szCs w:val="24"/>
                        </w:rPr>
                        <w:t>8 Richland Medical Park Drive</w:t>
                      </w:r>
                      <w:r w:rsidR="00FF7B2F" w:rsidRPr="00C332DE">
                        <w:rPr>
                          <w:rFonts w:ascii="Segoe UI" w:hAnsi="Segoe UI" w:cs="Segoe UI"/>
                          <w:sz w:val="24"/>
                          <w:szCs w:val="24"/>
                        </w:rPr>
                        <w:t>, Suite 420 | Columbia, SC 29203</w:t>
                      </w:r>
                    </w:p>
                    <w:p w14:paraId="4983BDA0" w14:textId="411CCAD7" w:rsidR="00FF7B2F" w:rsidRPr="00C332DE" w:rsidRDefault="00FF7B2F" w:rsidP="00FF7B2F">
                      <w:pPr>
                        <w:spacing w:after="0" w:line="240" w:lineRule="auto"/>
                        <w:jc w:val="center"/>
                        <w:rPr>
                          <w:rFonts w:ascii="Segoe UI" w:hAnsi="Segoe UI" w:cs="Segoe UI"/>
                          <w:sz w:val="24"/>
                          <w:szCs w:val="24"/>
                        </w:rPr>
                      </w:pPr>
                      <w:r w:rsidRPr="00C332DE">
                        <w:rPr>
                          <w:rFonts w:ascii="Segoe UI" w:hAnsi="Segoe UI" w:cs="Segoe UI"/>
                          <w:sz w:val="24"/>
                          <w:szCs w:val="24"/>
                        </w:rPr>
                        <w:t>Phone: 803-545-5775 (Referrals to Genetic Counselor)</w:t>
                      </w:r>
                    </w:p>
                    <w:p w14:paraId="2DE8C82C" w14:textId="2D7E595F" w:rsidR="00FF7B2F" w:rsidRPr="00C332DE" w:rsidRDefault="00FF7B2F" w:rsidP="00FF7B2F">
                      <w:pPr>
                        <w:spacing w:after="0" w:line="240" w:lineRule="auto"/>
                        <w:jc w:val="center"/>
                        <w:rPr>
                          <w:rFonts w:ascii="Segoe UI" w:hAnsi="Segoe UI" w:cs="Segoe UI"/>
                          <w:sz w:val="24"/>
                          <w:szCs w:val="24"/>
                        </w:rPr>
                      </w:pPr>
                      <w:r w:rsidRPr="00C332DE">
                        <w:rPr>
                          <w:rFonts w:ascii="Segoe UI" w:hAnsi="Segoe UI" w:cs="Segoe UI"/>
                          <w:sz w:val="24"/>
                          <w:szCs w:val="24"/>
                        </w:rPr>
                        <w:t>Hours:  Monday–Friday, 8 a.m.–5 p.m.</w:t>
                      </w:r>
                    </w:p>
                    <w:p w14:paraId="633755FF" w14:textId="32204D04" w:rsidR="00FF7B2F" w:rsidRPr="00FF7B2F" w:rsidRDefault="00FF7B2F" w:rsidP="00FF7B2F">
                      <w:pPr>
                        <w:spacing w:after="0" w:line="240" w:lineRule="auto"/>
                        <w:jc w:val="center"/>
                        <w:rPr>
                          <w:rFonts w:ascii="Segoe UI" w:hAnsi="Segoe UI" w:cs="Segoe UI"/>
                          <w:sz w:val="18"/>
                          <w:szCs w:val="18"/>
                        </w:rPr>
                      </w:pPr>
                    </w:p>
                  </w:txbxContent>
                </v:textbox>
                <w10:wrap anchorx="margin"/>
              </v:shape>
            </w:pict>
          </mc:Fallback>
        </mc:AlternateContent>
      </w:r>
      <w:r w:rsidR="00FF7B2F" w:rsidRPr="009A3739">
        <w:rPr>
          <w:rFonts w:ascii="Segoe UI Historic" w:hAnsi="Segoe UI Historic" w:cs="Segoe UI Historic"/>
          <w:noProof/>
        </w:rPr>
        <w:drawing>
          <wp:inline distT="0" distB="0" distL="0" distR="0" wp14:anchorId="6A7986D4" wp14:editId="0EFFD3E8">
            <wp:extent cx="2003018" cy="1193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sa-coe.png"/>
                    <pic:cNvPicPr/>
                  </pic:nvPicPr>
                  <pic:blipFill>
                    <a:blip r:embed="rId5">
                      <a:extLst>
                        <a:ext uri="{28A0092B-C50C-407E-A947-70E740481C1C}">
                          <a14:useLocalDpi xmlns:a14="http://schemas.microsoft.com/office/drawing/2010/main" val="0"/>
                        </a:ext>
                      </a:extLst>
                    </a:blip>
                    <a:stretch>
                      <a:fillRect/>
                    </a:stretch>
                  </pic:blipFill>
                  <pic:spPr>
                    <a:xfrm>
                      <a:off x="0" y="0"/>
                      <a:ext cx="2072934" cy="1235470"/>
                    </a:xfrm>
                    <a:prstGeom prst="rect">
                      <a:avLst/>
                    </a:prstGeom>
                  </pic:spPr>
                </pic:pic>
              </a:graphicData>
            </a:graphic>
          </wp:inline>
        </w:drawing>
      </w:r>
    </w:p>
    <w:p w14:paraId="4C06F8A7" w14:textId="221D8B28" w:rsidR="00FF7B2F" w:rsidRPr="009A3739" w:rsidRDefault="00FF7B2F" w:rsidP="00FF7B2F">
      <w:pPr>
        <w:jc w:val="center"/>
        <w:rPr>
          <w:rFonts w:ascii="Segoe UI Historic" w:hAnsi="Segoe UI Historic" w:cs="Segoe UI Historic"/>
        </w:rPr>
      </w:pPr>
    </w:p>
    <w:p w14:paraId="03BD6E27" w14:textId="77777777" w:rsidR="009A3739" w:rsidRDefault="009A3739" w:rsidP="009A3739">
      <w:pPr>
        <w:jc w:val="center"/>
        <w:rPr>
          <w:sz w:val="28"/>
          <w:szCs w:val="28"/>
        </w:rPr>
      </w:pPr>
    </w:p>
    <w:p w14:paraId="5C81350A" w14:textId="4FD67735" w:rsidR="009A3739" w:rsidRPr="004B2E31" w:rsidRDefault="009A3739" w:rsidP="006C18F6">
      <w:pPr>
        <w:spacing w:after="0" w:line="240" w:lineRule="auto"/>
        <w:jc w:val="center"/>
        <w:rPr>
          <w:rFonts w:ascii="Segoe UI Historic" w:hAnsi="Segoe UI Historic" w:cs="Segoe UI Historic"/>
          <w:b/>
          <w:sz w:val="32"/>
          <w:szCs w:val="32"/>
        </w:rPr>
      </w:pPr>
      <w:r w:rsidRPr="004B2E31">
        <w:rPr>
          <w:rFonts w:ascii="Segoe UI Historic" w:hAnsi="Segoe UI Historic" w:cs="Segoe UI Historic"/>
          <w:b/>
          <w:sz w:val="32"/>
          <w:szCs w:val="32"/>
        </w:rPr>
        <w:t>FACT SHEET</w:t>
      </w:r>
    </w:p>
    <w:p w14:paraId="6E7BB148" w14:textId="3C9AC6D9" w:rsidR="006C18F6" w:rsidRDefault="00C332DE" w:rsidP="006C18F6">
      <w:pPr>
        <w:spacing w:after="0" w:line="240" w:lineRule="auto"/>
        <w:jc w:val="center"/>
        <w:rPr>
          <w:rFonts w:ascii="Segoe UI Historic" w:hAnsi="Segoe UI Historic" w:cs="Segoe UI Historic"/>
          <w:b/>
          <w:sz w:val="32"/>
          <w:szCs w:val="32"/>
        </w:rPr>
      </w:pPr>
      <w:r w:rsidRPr="004B2E31">
        <w:rPr>
          <w:rFonts w:ascii="Segoe UI Historic" w:hAnsi="Segoe UI Historic" w:cs="Segoe UI Historic"/>
          <w:b/>
          <w:noProof/>
          <w:sz w:val="32"/>
          <w:szCs w:val="32"/>
        </w:rPr>
        <mc:AlternateContent>
          <mc:Choice Requires="wps">
            <w:drawing>
              <wp:anchor distT="0" distB="0" distL="114300" distR="114300" simplePos="0" relativeHeight="251660288" behindDoc="0" locked="0" layoutInCell="1" allowOverlap="1" wp14:anchorId="1053BDCE" wp14:editId="237369AF">
                <wp:simplePos x="0" y="0"/>
                <wp:positionH relativeFrom="column">
                  <wp:posOffset>438150</wp:posOffset>
                </wp:positionH>
                <wp:positionV relativeFrom="paragraph">
                  <wp:posOffset>16510</wp:posOffset>
                </wp:positionV>
                <wp:extent cx="60960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flipV="1">
                          <a:off x="0" y="0"/>
                          <a:ext cx="6096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8CDD2B"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3pt" to="51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" strokecolor="black [3200]" strokeweight="1.5pt">
                <v:stroke joinstyle="miter"/>
              </v:line>
            </w:pict>
          </mc:Fallback>
        </mc:AlternateContent>
      </w:r>
      <w:r w:rsidR="009A3739" w:rsidRPr="00936951">
        <w:rPr>
          <w:rFonts w:ascii="Segoe UI Historic" w:hAnsi="Segoe UI Historic" w:cs="Segoe UI Historic"/>
          <w:b/>
          <w:sz w:val="32"/>
          <w:szCs w:val="32"/>
        </w:rPr>
        <w:t>M</w:t>
      </w:r>
      <w:r w:rsidR="00A2752E" w:rsidRPr="00936951">
        <w:rPr>
          <w:rFonts w:ascii="Segoe UI Historic" w:hAnsi="Segoe UI Historic" w:cs="Segoe UI Historic"/>
          <w:b/>
          <w:sz w:val="32"/>
          <w:szCs w:val="32"/>
        </w:rPr>
        <w:t>EDICARE</w:t>
      </w:r>
      <w:r w:rsidR="006F2977">
        <w:rPr>
          <w:rFonts w:ascii="Segoe UI Historic" w:hAnsi="Segoe UI Historic" w:cs="Segoe UI Historic"/>
          <w:b/>
          <w:sz w:val="32"/>
          <w:szCs w:val="32"/>
        </w:rPr>
        <w:t xml:space="preserve"> PART A &amp; PART B</w:t>
      </w:r>
      <w:r w:rsidR="00936951" w:rsidRPr="00936951">
        <w:rPr>
          <w:rFonts w:ascii="Segoe UI Historic" w:hAnsi="Segoe UI Historic" w:cs="Segoe UI Historic"/>
          <w:b/>
          <w:sz w:val="32"/>
          <w:szCs w:val="32"/>
        </w:rPr>
        <w:t>:</w:t>
      </w:r>
    </w:p>
    <w:p w14:paraId="7694D041" w14:textId="79C78966" w:rsidR="00D85BDD" w:rsidRPr="000E0278" w:rsidRDefault="00D85BDD" w:rsidP="006C18F6">
      <w:pPr>
        <w:spacing w:after="0" w:line="240" w:lineRule="auto"/>
        <w:jc w:val="center"/>
        <w:rPr>
          <w:rFonts w:ascii="Segoe UI Historic" w:hAnsi="Segoe UI Historic" w:cs="Segoe UI Historic"/>
          <w:b/>
          <w:sz w:val="28"/>
          <w:szCs w:val="28"/>
        </w:rPr>
      </w:pPr>
    </w:p>
    <w:p w14:paraId="256043E8" w14:textId="788A1434" w:rsidR="006C722F" w:rsidRPr="00C332DE" w:rsidRDefault="006C722F" w:rsidP="006C18F6">
      <w:pPr>
        <w:spacing w:after="0" w:line="240" w:lineRule="auto"/>
        <w:jc w:val="center"/>
        <w:rPr>
          <w:rFonts w:ascii="Segoe UI Historic" w:hAnsi="Segoe UI Historic" w:cs="Segoe UI Historic"/>
          <w:sz w:val="24"/>
          <w:szCs w:val="24"/>
        </w:rPr>
      </w:pPr>
      <w:r w:rsidRPr="00C332DE">
        <w:rPr>
          <w:rFonts w:ascii="Segoe UI Historic" w:hAnsi="Segoe UI Historic" w:cs="Segoe UI Historic"/>
          <w:sz w:val="24"/>
          <w:szCs w:val="24"/>
        </w:rPr>
        <w:t xml:space="preserve">Getting started with Medicare: </w:t>
      </w:r>
      <w:hyperlink r:id="rId6" w:history="1">
        <w:r w:rsidRPr="00C332DE">
          <w:rPr>
            <w:rStyle w:val="Hyperlink"/>
            <w:rFonts w:ascii="Segoe UI Historic" w:hAnsi="Segoe UI Historic" w:cs="Segoe UI Historic"/>
            <w:sz w:val="24"/>
            <w:szCs w:val="24"/>
          </w:rPr>
          <w:t>https://www.medicare.gov/people-like-me/new-to-medicare/getting-started-with-medicare.html</w:t>
        </w:r>
      </w:hyperlink>
    </w:p>
    <w:p w14:paraId="37690CA7" w14:textId="64360055" w:rsidR="00D85BDD" w:rsidRPr="00C332DE" w:rsidRDefault="00D85BDD" w:rsidP="006C18F6">
      <w:pPr>
        <w:spacing w:after="0" w:line="240" w:lineRule="auto"/>
        <w:jc w:val="center"/>
        <w:rPr>
          <w:rFonts w:ascii="Segoe UI Historic" w:hAnsi="Segoe UI Historic" w:cs="Segoe UI Historic"/>
          <w:sz w:val="24"/>
          <w:szCs w:val="24"/>
        </w:rPr>
      </w:pPr>
    </w:p>
    <w:p w14:paraId="31337C34" w14:textId="3DD00A28" w:rsidR="00D85BDD" w:rsidRPr="00C332DE" w:rsidRDefault="00D85BDD" w:rsidP="00D85BDD">
      <w:pPr>
        <w:spacing w:after="0" w:line="240" w:lineRule="auto"/>
        <w:rPr>
          <w:rFonts w:ascii="Segoe UI Historic" w:hAnsi="Segoe UI Historic" w:cs="Segoe UI Historic"/>
          <w:b/>
          <w:sz w:val="24"/>
          <w:szCs w:val="24"/>
        </w:rPr>
      </w:pPr>
      <w:r w:rsidRPr="00C332DE">
        <w:rPr>
          <w:rFonts w:ascii="Segoe UI Historic" w:hAnsi="Segoe UI Historic" w:cs="Segoe UI Historic"/>
          <w:b/>
          <w:sz w:val="24"/>
          <w:szCs w:val="24"/>
        </w:rPr>
        <w:t>What is Medicare?</w:t>
      </w:r>
    </w:p>
    <w:p w14:paraId="6D8FEB38" w14:textId="51A70079" w:rsidR="002F58D1" w:rsidRPr="00C332DE" w:rsidRDefault="002F58D1" w:rsidP="002F58D1">
      <w:p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Medicare is the federal health insurance program for:</w:t>
      </w:r>
    </w:p>
    <w:p w14:paraId="453FC3B2" w14:textId="77777777" w:rsidR="002F58D1" w:rsidRPr="00C332DE" w:rsidRDefault="002F58D1" w:rsidP="002F58D1">
      <w:pPr>
        <w:pStyle w:val="ListParagraph"/>
        <w:numPr>
          <w:ilvl w:val="0"/>
          <w:numId w:val="10"/>
        </w:num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People who are 65 or older</w:t>
      </w:r>
    </w:p>
    <w:p w14:paraId="3A436359" w14:textId="77777777" w:rsidR="002F58D1" w:rsidRPr="00C332DE" w:rsidRDefault="002F58D1" w:rsidP="002F58D1">
      <w:pPr>
        <w:pStyle w:val="ListParagraph"/>
        <w:numPr>
          <w:ilvl w:val="0"/>
          <w:numId w:val="10"/>
        </w:num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Certain younger people with disabilities</w:t>
      </w:r>
    </w:p>
    <w:p w14:paraId="46472573" w14:textId="66FF6F2C" w:rsidR="002F58D1" w:rsidRPr="00C332DE" w:rsidRDefault="002F58D1" w:rsidP="002F58D1">
      <w:pPr>
        <w:pStyle w:val="ListParagraph"/>
        <w:numPr>
          <w:ilvl w:val="0"/>
          <w:numId w:val="10"/>
        </w:num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People with End-Stage Renal Disease (permanent kidney failure requiring dialysis or a transplant, sometimes called ESRD)</w:t>
      </w:r>
    </w:p>
    <w:p w14:paraId="7058DF7F" w14:textId="77777777" w:rsidR="005147F6" w:rsidRPr="00C332DE" w:rsidRDefault="005147F6" w:rsidP="005147F6">
      <w:pPr>
        <w:pStyle w:val="ListParagraph"/>
        <w:spacing w:after="0" w:line="240" w:lineRule="auto"/>
        <w:rPr>
          <w:rFonts w:ascii="Segoe UI Historic" w:hAnsi="Segoe UI Historic" w:cs="Segoe UI Historic"/>
          <w:sz w:val="24"/>
          <w:szCs w:val="24"/>
        </w:rPr>
      </w:pPr>
    </w:p>
    <w:p w14:paraId="59942ACB" w14:textId="4C545C9E" w:rsidR="002F58D1" w:rsidRPr="00C332DE" w:rsidRDefault="002F58D1" w:rsidP="002F58D1">
      <w:pPr>
        <w:spacing w:after="0" w:line="240" w:lineRule="auto"/>
        <w:rPr>
          <w:rFonts w:ascii="Segoe UI Historic" w:hAnsi="Segoe UI Historic" w:cs="Segoe UI Historic"/>
          <w:b/>
          <w:sz w:val="24"/>
          <w:szCs w:val="24"/>
        </w:rPr>
      </w:pPr>
      <w:r w:rsidRPr="00C332DE">
        <w:rPr>
          <w:rFonts w:ascii="Segoe UI Historic" w:hAnsi="Segoe UI Historic" w:cs="Segoe UI Historic"/>
          <w:sz w:val="24"/>
          <w:szCs w:val="24"/>
        </w:rPr>
        <w:t>The different parts of Medicare help cover specific services:</w:t>
      </w:r>
      <w:r w:rsidR="00C332DE">
        <w:rPr>
          <w:rFonts w:ascii="Segoe UI Historic" w:hAnsi="Segoe UI Historic" w:cs="Segoe UI Historic"/>
          <w:sz w:val="24"/>
          <w:szCs w:val="24"/>
        </w:rPr>
        <w:t xml:space="preserve"> </w:t>
      </w:r>
      <w:r w:rsidRPr="00C332DE">
        <w:rPr>
          <w:rFonts w:ascii="Segoe UI Historic" w:hAnsi="Segoe UI Historic" w:cs="Segoe UI Historic"/>
          <w:b/>
          <w:sz w:val="24"/>
          <w:szCs w:val="24"/>
        </w:rPr>
        <w:t>Medicare Part A (Hospital Insurance)</w:t>
      </w:r>
    </w:p>
    <w:p w14:paraId="243AA423" w14:textId="77777777" w:rsidR="002F58D1" w:rsidRPr="00C332DE" w:rsidRDefault="002F58D1" w:rsidP="002F58D1">
      <w:p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Part A covers inpatient hospital stays, care in a skilled nursing facility, hospice care, and some home health care.</w:t>
      </w:r>
    </w:p>
    <w:p w14:paraId="78B785E3" w14:textId="77777777" w:rsidR="002F58D1" w:rsidRPr="00C332DE" w:rsidRDefault="002F58D1" w:rsidP="002F58D1">
      <w:pPr>
        <w:spacing w:after="0" w:line="240" w:lineRule="auto"/>
        <w:rPr>
          <w:rFonts w:ascii="Segoe UI Historic" w:hAnsi="Segoe UI Historic" w:cs="Segoe UI Historic"/>
          <w:sz w:val="24"/>
          <w:szCs w:val="24"/>
        </w:rPr>
      </w:pPr>
    </w:p>
    <w:p w14:paraId="339857FE" w14:textId="77777777" w:rsidR="002F58D1" w:rsidRPr="00C332DE" w:rsidRDefault="002F58D1" w:rsidP="002F58D1">
      <w:pPr>
        <w:spacing w:after="0" w:line="240" w:lineRule="auto"/>
        <w:rPr>
          <w:rFonts w:ascii="Segoe UI Historic" w:hAnsi="Segoe UI Historic" w:cs="Segoe UI Historic"/>
          <w:b/>
          <w:sz w:val="24"/>
          <w:szCs w:val="24"/>
        </w:rPr>
      </w:pPr>
      <w:r w:rsidRPr="00C332DE">
        <w:rPr>
          <w:rFonts w:ascii="Segoe UI Historic" w:hAnsi="Segoe UI Historic" w:cs="Segoe UI Historic"/>
          <w:b/>
          <w:sz w:val="24"/>
          <w:szCs w:val="24"/>
        </w:rPr>
        <w:t xml:space="preserve">Medicare Part B (Medical Insurance) </w:t>
      </w:r>
    </w:p>
    <w:p w14:paraId="4C2961FF" w14:textId="492E7DE6" w:rsidR="006C722F" w:rsidRPr="00C332DE" w:rsidRDefault="002F58D1" w:rsidP="002F58D1">
      <w:p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Part B covers certain doctors' services, outpatient care, medical supplies, and preventive services.</w:t>
      </w:r>
    </w:p>
    <w:p w14:paraId="4C5C2E01" w14:textId="1EF5FB3E" w:rsidR="006C722F" w:rsidRPr="00C332DE" w:rsidRDefault="006C722F" w:rsidP="002F58D1">
      <w:p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 xml:space="preserve">Refer to: </w:t>
      </w:r>
      <w:hyperlink r:id="rId7" w:history="1">
        <w:r w:rsidRPr="00C332DE">
          <w:rPr>
            <w:rStyle w:val="Hyperlink"/>
            <w:rFonts w:ascii="Segoe UI Historic" w:hAnsi="Segoe UI Historic" w:cs="Segoe UI Historic"/>
            <w:sz w:val="24"/>
            <w:szCs w:val="24"/>
          </w:rPr>
          <w:t>https://www.medicare.gov/sign-up-change-plans/decide-how-to-get-medicare/whats-medicare/what-is-medicare.html</w:t>
        </w:r>
      </w:hyperlink>
    </w:p>
    <w:p w14:paraId="566A240C" w14:textId="5DB43145" w:rsidR="00D85BDD" w:rsidRPr="00C332DE" w:rsidRDefault="00D85BDD" w:rsidP="00D85BDD">
      <w:pPr>
        <w:spacing w:after="0" w:line="240" w:lineRule="auto"/>
        <w:rPr>
          <w:rFonts w:ascii="Segoe UI Historic" w:hAnsi="Segoe UI Historic" w:cs="Segoe UI Historic"/>
          <w:sz w:val="24"/>
          <w:szCs w:val="24"/>
        </w:rPr>
      </w:pPr>
    </w:p>
    <w:p w14:paraId="1931F04C" w14:textId="77777777" w:rsidR="00151F4C" w:rsidRPr="00C332DE" w:rsidRDefault="00151F4C" w:rsidP="00151F4C">
      <w:pPr>
        <w:spacing w:after="0" w:line="240" w:lineRule="auto"/>
        <w:rPr>
          <w:rFonts w:ascii="Segoe UI Historic" w:hAnsi="Segoe UI Historic" w:cs="Segoe UI Historic"/>
          <w:b/>
          <w:sz w:val="24"/>
          <w:szCs w:val="24"/>
        </w:rPr>
      </w:pPr>
      <w:r w:rsidRPr="00C332DE">
        <w:rPr>
          <w:rFonts w:ascii="Segoe UI Historic" w:hAnsi="Segoe UI Historic" w:cs="Segoe UI Historic"/>
          <w:b/>
          <w:sz w:val="24"/>
          <w:szCs w:val="24"/>
        </w:rPr>
        <w:t>How do I get Parts A &amp; B?</w:t>
      </w:r>
    </w:p>
    <w:p w14:paraId="61854B4F" w14:textId="0AD6B4FB" w:rsidR="0094078F" w:rsidRPr="00C332DE" w:rsidRDefault="00151F4C" w:rsidP="00151F4C">
      <w:p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 xml:space="preserve">Some people get Medicare Part A (Hospital Insurance) and Medicare Part B (Medical Insurance) automatically and other people </w:t>
      </w:r>
      <w:proofErr w:type="gramStart"/>
      <w:r w:rsidRPr="00C332DE">
        <w:rPr>
          <w:rFonts w:ascii="Segoe UI Historic" w:hAnsi="Segoe UI Historic" w:cs="Segoe UI Historic"/>
          <w:sz w:val="24"/>
          <w:szCs w:val="24"/>
        </w:rPr>
        <w:t>have to</w:t>
      </w:r>
      <w:proofErr w:type="gramEnd"/>
      <w:r w:rsidRPr="00C332DE">
        <w:rPr>
          <w:rFonts w:ascii="Segoe UI Historic" w:hAnsi="Segoe UI Historic" w:cs="Segoe UI Historic"/>
          <w:sz w:val="24"/>
          <w:szCs w:val="24"/>
        </w:rPr>
        <w:t xml:space="preserve"> sign up for it. In most cases, it depends on whether you’re getting Social Security benefits. Select the situation that appli</w:t>
      </w:r>
      <w:r w:rsidR="0094078F" w:rsidRPr="00C332DE">
        <w:rPr>
          <w:rFonts w:ascii="Segoe UI Historic" w:hAnsi="Segoe UI Historic" w:cs="Segoe UI Historic"/>
          <w:sz w:val="24"/>
          <w:szCs w:val="24"/>
        </w:rPr>
        <w:t>es to you to learn more.</w:t>
      </w:r>
    </w:p>
    <w:p w14:paraId="7414CE8A" w14:textId="38003933" w:rsidR="0013082E" w:rsidRDefault="0013082E" w:rsidP="00151F4C">
      <w:p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 xml:space="preserve">Refer to: </w:t>
      </w:r>
      <w:hyperlink r:id="rId8" w:anchor="collapse-5776" w:history="1">
        <w:r w:rsidRPr="00C332DE">
          <w:rPr>
            <w:rStyle w:val="Hyperlink"/>
            <w:rFonts w:ascii="Segoe UI Historic" w:hAnsi="Segoe UI Historic" w:cs="Segoe UI Historic"/>
            <w:sz w:val="24"/>
            <w:szCs w:val="24"/>
          </w:rPr>
          <w:t>https://www.medicare.gov/sign-up-change-plans/get-parts-a-and-b/when-how-to-sign-up-for-part-a-and-part-b.html#collapse-5776</w:t>
        </w:r>
      </w:hyperlink>
      <w:r w:rsidR="008D32DC" w:rsidRPr="00C332DE">
        <w:rPr>
          <w:rFonts w:ascii="Segoe UI Historic" w:hAnsi="Segoe UI Historic" w:cs="Segoe UI Historic"/>
          <w:sz w:val="24"/>
          <w:szCs w:val="24"/>
        </w:rPr>
        <w:t xml:space="preserve"> o</w:t>
      </w:r>
      <w:r w:rsidRPr="00C332DE">
        <w:rPr>
          <w:rFonts w:ascii="Segoe UI Historic" w:hAnsi="Segoe UI Historic" w:cs="Segoe UI Historic"/>
          <w:sz w:val="24"/>
          <w:szCs w:val="24"/>
        </w:rPr>
        <w:t>r call 1-800-MEDICARE / (800) 633-4227</w:t>
      </w:r>
    </w:p>
    <w:p w14:paraId="605649ED" w14:textId="4293BF78" w:rsidR="00151F4C" w:rsidRPr="00C332DE" w:rsidRDefault="00C332DE" w:rsidP="00151F4C">
      <w:pPr>
        <w:spacing w:after="0" w:line="240" w:lineRule="auto"/>
        <w:rPr>
          <w:rFonts w:ascii="Segoe UI Historic" w:hAnsi="Segoe UI Historic" w:cs="Segoe UI Historic"/>
          <w:sz w:val="24"/>
          <w:szCs w:val="24"/>
        </w:rPr>
      </w:pPr>
      <w:r w:rsidRPr="00C332DE">
        <w:rPr>
          <w:rFonts w:ascii="Segoe UI Historic" w:hAnsi="Segoe UI Historic" w:cs="Segoe UI Historic"/>
          <w:noProof/>
          <w:sz w:val="24"/>
          <w:szCs w:val="24"/>
        </w:rPr>
        <mc:AlternateContent>
          <mc:Choice Requires="wps">
            <w:drawing>
              <wp:anchor distT="0" distB="0" distL="114300" distR="114300" simplePos="0" relativeHeight="251665408" behindDoc="0" locked="0" layoutInCell="1" allowOverlap="1" wp14:anchorId="6343C76F" wp14:editId="1B4F0C33">
                <wp:simplePos x="0" y="0"/>
                <wp:positionH relativeFrom="margin">
                  <wp:align>right</wp:align>
                </wp:positionH>
                <wp:positionV relativeFrom="paragraph">
                  <wp:posOffset>158750</wp:posOffset>
                </wp:positionV>
                <wp:extent cx="6870700" cy="787400"/>
                <wp:effectExtent l="0" t="0" r="25400" b="12700"/>
                <wp:wrapNone/>
                <wp:docPr id="6" name="Rectangle 6"/>
                <wp:cNvGraphicFramePr/>
                <a:graphic xmlns:a="http://schemas.openxmlformats.org/drawingml/2006/main">
                  <a:graphicData uri="http://schemas.microsoft.com/office/word/2010/wordprocessingShape">
                    <wps:wsp>
                      <wps:cNvSpPr/>
                      <wps:spPr>
                        <a:xfrm>
                          <a:off x="0" y="0"/>
                          <a:ext cx="6870700" cy="787400"/>
                        </a:xfrm>
                        <a:prstGeom prst="rect">
                          <a:avLst/>
                        </a:prstGeom>
                        <a:solidFill>
                          <a:schemeClr val="accent1">
                            <a:alpha val="3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279DB3" id="Rectangle 6" o:spid="_x0000_s1026" style="position:absolute;margin-left:489.8pt;margin-top:12.5pt;width:541pt;height:62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" fillcolor="#4472c4 [3204]" strokecolor="#1f3763 [1604]" strokeweight="1pt">
                <v:fill opacity="19789f"/>
                <w10:wrap anchorx="margin"/>
              </v:rect>
            </w:pict>
          </mc:Fallback>
        </mc:AlternateContent>
      </w:r>
    </w:p>
    <w:p w14:paraId="5ED6CDE1" w14:textId="4D44081A" w:rsidR="00151F4C" w:rsidRPr="00C332DE" w:rsidRDefault="00151F4C" w:rsidP="00151F4C">
      <w:p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Note:</w:t>
      </w:r>
    </w:p>
    <w:p w14:paraId="71A5271F" w14:textId="683E083B" w:rsidR="00151F4C" w:rsidRPr="00C332DE" w:rsidRDefault="00151F4C" w:rsidP="00151F4C">
      <w:p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Medicare is managed by the Centers for Medicare &amp; Medicaid Services (CMS). Social Security works with CMS by enrolling people in Medicare.</w:t>
      </w:r>
    </w:p>
    <w:p w14:paraId="67DAD02A" w14:textId="74627672" w:rsidR="00151F4C" w:rsidRDefault="00151F4C" w:rsidP="00151F4C">
      <w:pPr>
        <w:spacing w:after="0" w:line="240" w:lineRule="auto"/>
        <w:rPr>
          <w:rFonts w:ascii="Segoe UI Historic" w:hAnsi="Segoe UI Historic" w:cs="Segoe UI Historic"/>
          <w:sz w:val="24"/>
          <w:szCs w:val="24"/>
        </w:rPr>
      </w:pPr>
    </w:p>
    <w:p w14:paraId="0066F02D" w14:textId="08188C19" w:rsidR="00C332DE" w:rsidRDefault="00C332DE" w:rsidP="00151F4C">
      <w:pPr>
        <w:spacing w:after="0" w:line="240" w:lineRule="auto"/>
        <w:rPr>
          <w:rFonts w:ascii="Segoe UI Historic" w:hAnsi="Segoe UI Historic" w:cs="Segoe UI Historic"/>
          <w:sz w:val="24"/>
          <w:szCs w:val="24"/>
        </w:rPr>
      </w:pPr>
    </w:p>
    <w:p w14:paraId="30C352D5" w14:textId="77FBC2B6" w:rsidR="00C332DE" w:rsidRDefault="00C332DE" w:rsidP="00151F4C">
      <w:pPr>
        <w:spacing w:after="0" w:line="240" w:lineRule="auto"/>
        <w:rPr>
          <w:rFonts w:ascii="Segoe UI Historic" w:hAnsi="Segoe UI Historic" w:cs="Segoe UI Historic"/>
          <w:sz w:val="24"/>
          <w:szCs w:val="24"/>
        </w:rPr>
      </w:pPr>
      <w:r w:rsidRPr="00C332DE">
        <w:rPr>
          <w:rFonts w:ascii="Segoe UI Historic" w:hAnsi="Segoe UI Historic" w:cs="Segoe UI Historic"/>
          <w:noProof/>
          <w:sz w:val="24"/>
          <w:szCs w:val="24"/>
        </w:rPr>
        <w:lastRenderedPageBreak/>
        <mc:AlternateContent>
          <mc:Choice Requires="wps">
            <w:drawing>
              <wp:anchor distT="0" distB="0" distL="114300" distR="114300" simplePos="0" relativeHeight="251667456" behindDoc="0" locked="0" layoutInCell="1" allowOverlap="1" wp14:anchorId="425E8936" wp14:editId="1069BC5A">
                <wp:simplePos x="0" y="0"/>
                <wp:positionH relativeFrom="margin">
                  <wp:align>right</wp:align>
                </wp:positionH>
                <wp:positionV relativeFrom="paragraph">
                  <wp:posOffset>209550</wp:posOffset>
                </wp:positionV>
                <wp:extent cx="6870700" cy="800100"/>
                <wp:effectExtent l="0" t="0" r="25400" b="19050"/>
                <wp:wrapNone/>
                <wp:docPr id="7" name="Rectangle 7"/>
                <wp:cNvGraphicFramePr/>
                <a:graphic xmlns:a="http://schemas.openxmlformats.org/drawingml/2006/main">
                  <a:graphicData uri="http://schemas.microsoft.com/office/word/2010/wordprocessingShape">
                    <wps:wsp>
                      <wps:cNvSpPr/>
                      <wps:spPr>
                        <a:xfrm>
                          <a:off x="0" y="0"/>
                          <a:ext cx="6870700" cy="800100"/>
                        </a:xfrm>
                        <a:prstGeom prst="rect">
                          <a:avLst/>
                        </a:prstGeom>
                        <a:solidFill>
                          <a:schemeClr val="accent1">
                            <a:alpha val="3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E6CF51" id="Rectangle 7" o:spid="_x0000_s1026" style="position:absolute;margin-left:489.8pt;margin-top:16.5pt;width:541pt;height:63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" fillcolor="#4472c4 [3204]" strokecolor="#1f3763 [1604]" strokeweight="1pt">
                <v:fill opacity="19789f"/>
                <w10:wrap anchorx="margin"/>
              </v:rect>
            </w:pict>
          </mc:Fallback>
        </mc:AlternateContent>
      </w:r>
    </w:p>
    <w:p w14:paraId="47B2ED1D" w14:textId="2DBAF2A7" w:rsidR="00C332DE" w:rsidRPr="00C332DE" w:rsidRDefault="00C332DE" w:rsidP="00151F4C">
      <w:p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Note:</w:t>
      </w:r>
    </w:p>
    <w:p w14:paraId="31715F2F" w14:textId="42F6BF81" w:rsidR="0022353A" w:rsidRPr="00C332DE" w:rsidRDefault="00151F4C" w:rsidP="00D85BDD">
      <w:p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You don’t need to sign up for Medicare each year. However, each year you’ll have a chance to review your coverage and change plans.</w:t>
      </w:r>
    </w:p>
    <w:p w14:paraId="5CBB2363" w14:textId="77777777" w:rsidR="002A6DE3" w:rsidRPr="00C332DE" w:rsidRDefault="002A6DE3" w:rsidP="0022353A">
      <w:pPr>
        <w:spacing w:after="0" w:line="240" w:lineRule="auto"/>
        <w:rPr>
          <w:rFonts w:ascii="Segoe UI Historic" w:hAnsi="Segoe UI Historic" w:cs="Segoe UI Historic"/>
          <w:sz w:val="24"/>
          <w:szCs w:val="24"/>
        </w:rPr>
      </w:pPr>
    </w:p>
    <w:p w14:paraId="1C2C8463" w14:textId="77777777" w:rsidR="00C332DE" w:rsidRDefault="00C332DE" w:rsidP="0022353A">
      <w:pPr>
        <w:spacing w:after="0" w:line="240" w:lineRule="auto"/>
        <w:rPr>
          <w:rFonts w:ascii="Segoe UI Historic" w:hAnsi="Segoe UI Historic" w:cs="Segoe UI Historic"/>
          <w:b/>
          <w:sz w:val="24"/>
          <w:szCs w:val="24"/>
        </w:rPr>
      </w:pPr>
    </w:p>
    <w:p w14:paraId="68AC1D0F" w14:textId="23660723" w:rsidR="006C722F" w:rsidRPr="00C332DE" w:rsidRDefault="006C722F" w:rsidP="0022353A">
      <w:pPr>
        <w:spacing w:after="0" w:line="240" w:lineRule="auto"/>
        <w:rPr>
          <w:rFonts w:ascii="Segoe UI Historic" w:hAnsi="Segoe UI Historic" w:cs="Segoe UI Historic"/>
          <w:b/>
          <w:sz w:val="24"/>
          <w:szCs w:val="24"/>
        </w:rPr>
      </w:pPr>
      <w:r w:rsidRPr="00C332DE">
        <w:rPr>
          <w:rFonts w:ascii="Segoe UI Historic" w:hAnsi="Segoe UI Historic" w:cs="Segoe UI Historic"/>
          <w:b/>
          <w:sz w:val="24"/>
          <w:szCs w:val="24"/>
        </w:rPr>
        <w:t>Part A &amp; Part B sign up periods</w:t>
      </w:r>
      <w:r w:rsidR="00FA7F99" w:rsidRPr="00C332DE">
        <w:rPr>
          <w:rFonts w:ascii="Segoe UI Historic" w:hAnsi="Segoe UI Historic" w:cs="Segoe UI Historic"/>
          <w:b/>
          <w:sz w:val="24"/>
          <w:szCs w:val="24"/>
        </w:rPr>
        <w:t>:</w:t>
      </w:r>
    </w:p>
    <w:p w14:paraId="6E6B216F" w14:textId="0017A18D" w:rsidR="00FA7F99" w:rsidRPr="00C332DE" w:rsidRDefault="00FA7F99" w:rsidP="00FA7F99">
      <w:p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When you're first eligible for Medicare, you have a 7-month Initial Enrollment Period to sign up for Part A and/or Part B.</w:t>
      </w:r>
    </w:p>
    <w:p w14:paraId="259D4869" w14:textId="77777777" w:rsidR="002A6DE3" w:rsidRPr="00C332DE" w:rsidRDefault="002A6DE3" w:rsidP="00FA7F99">
      <w:pPr>
        <w:spacing w:after="0" w:line="240" w:lineRule="auto"/>
        <w:rPr>
          <w:rFonts w:ascii="Segoe UI Historic" w:hAnsi="Segoe UI Historic" w:cs="Segoe UI Historic"/>
          <w:sz w:val="24"/>
          <w:szCs w:val="24"/>
        </w:rPr>
      </w:pPr>
    </w:p>
    <w:p w14:paraId="1EEE8B86" w14:textId="051D69E7" w:rsidR="00FA7F99" w:rsidRPr="00C332DE" w:rsidRDefault="00FA7F99" w:rsidP="00FA7F99">
      <w:pPr>
        <w:spacing w:after="0" w:line="240" w:lineRule="auto"/>
        <w:rPr>
          <w:rFonts w:ascii="Segoe UI Historic" w:hAnsi="Segoe UI Historic" w:cs="Segoe UI Historic"/>
          <w:sz w:val="24"/>
          <w:szCs w:val="24"/>
        </w:rPr>
      </w:pPr>
      <w:r w:rsidRPr="00C332DE">
        <w:rPr>
          <w:rFonts w:ascii="Segoe UI Historic" w:hAnsi="Segoe UI Historic" w:cs="Segoe UI Historic"/>
          <w:noProof/>
          <w:sz w:val="24"/>
          <w:szCs w:val="24"/>
        </w:rPr>
        <mc:AlternateContent>
          <mc:Choice Requires="wps">
            <w:drawing>
              <wp:anchor distT="0" distB="0" distL="114300" distR="114300" simplePos="0" relativeHeight="251669504" behindDoc="0" locked="0" layoutInCell="1" allowOverlap="1" wp14:anchorId="380D46F1" wp14:editId="15356DB7">
                <wp:simplePos x="0" y="0"/>
                <wp:positionH relativeFrom="column">
                  <wp:posOffset>-12700</wp:posOffset>
                </wp:positionH>
                <wp:positionV relativeFrom="paragraph">
                  <wp:posOffset>38100</wp:posOffset>
                </wp:positionV>
                <wp:extent cx="6870700" cy="139700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6870700" cy="1397000"/>
                        </a:xfrm>
                        <a:prstGeom prst="rect">
                          <a:avLst/>
                        </a:prstGeom>
                        <a:solidFill>
                          <a:schemeClr val="accent1">
                            <a:alpha val="3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D6A69C" id="Rectangle 8" o:spid="_x0000_s1026" style="position:absolute;margin-left:-1pt;margin-top:3pt;width:541pt;height:11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" fillcolor="#4472c4 [3204]" strokecolor="#1f3763 [1604]" strokeweight="1pt">
                <v:fill opacity="19789f"/>
              </v:rect>
            </w:pict>
          </mc:Fallback>
        </mc:AlternateContent>
      </w:r>
      <w:r w:rsidRPr="00C332DE">
        <w:rPr>
          <w:rFonts w:ascii="Segoe UI Historic" w:hAnsi="Segoe UI Historic" w:cs="Segoe UI Historic"/>
          <w:sz w:val="24"/>
          <w:szCs w:val="24"/>
        </w:rPr>
        <w:t>Example:</w:t>
      </w:r>
    </w:p>
    <w:p w14:paraId="71F9B425" w14:textId="3BA6B292" w:rsidR="00FA7F99" w:rsidRPr="00C332DE" w:rsidRDefault="00FA7F99" w:rsidP="00FA7F99">
      <w:p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For example, if you're eligible for Medicare when you turn 65, you can sign up during the 7-month period that:</w:t>
      </w:r>
      <w:r w:rsidRPr="00C332DE">
        <w:rPr>
          <w:rFonts w:ascii="Segoe UI Historic" w:hAnsi="Segoe UI Historic" w:cs="Segoe UI Historic"/>
          <w:noProof/>
          <w:sz w:val="24"/>
          <w:szCs w:val="24"/>
        </w:rPr>
        <w:t xml:space="preserve"> </w:t>
      </w:r>
    </w:p>
    <w:p w14:paraId="1380DE43" w14:textId="77777777" w:rsidR="00FA7F99" w:rsidRPr="00C332DE" w:rsidRDefault="00FA7F99" w:rsidP="00FA7F99">
      <w:pPr>
        <w:pStyle w:val="ListParagraph"/>
        <w:numPr>
          <w:ilvl w:val="0"/>
          <w:numId w:val="15"/>
        </w:num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Begins 3 months before the month you turn 65</w:t>
      </w:r>
    </w:p>
    <w:p w14:paraId="51DB7CB1" w14:textId="77777777" w:rsidR="00FA7F99" w:rsidRPr="00C332DE" w:rsidRDefault="00FA7F99" w:rsidP="00FA7F99">
      <w:pPr>
        <w:pStyle w:val="ListParagraph"/>
        <w:numPr>
          <w:ilvl w:val="0"/>
          <w:numId w:val="15"/>
        </w:num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Includes the month you turn 65</w:t>
      </w:r>
    </w:p>
    <w:p w14:paraId="21ADFFA4" w14:textId="6C4B6FA9" w:rsidR="00FA7F99" w:rsidRPr="00C332DE" w:rsidRDefault="00FA7F99" w:rsidP="00FA7F99">
      <w:pPr>
        <w:pStyle w:val="ListParagraph"/>
        <w:numPr>
          <w:ilvl w:val="0"/>
          <w:numId w:val="15"/>
        </w:num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Ends 3 months after the month you turn 65</w:t>
      </w:r>
    </w:p>
    <w:p w14:paraId="16B2B14C" w14:textId="6048783D" w:rsidR="006C722F" w:rsidRPr="00C332DE" w:rsidRDefault="006C722F" w:rsidP="0022353A">
      <w:pPr>
        <w:spacing w:after="0" w:line="240" w:lineRule="auto"/>
        <w:rPr>
          <w:rFonts w:ascii="Segoe UI Historic" w:hAnsi="Segoe UI Historic" w:cs="Segoe UI Historic"/>
          <w:sz w:val="24"/>
          <w:szCs w:val="24"/>
        </w:rPr>
      </w:pPr>
    </w:p>
    <w:p w14:paraId="382DC4E2" w14:textId="6E72F6ED" w:rsidR="006C722F" w:rsidRPr="00C332DE" w:rsidRDefault="006C722F" w:rsidP="006C722F">
      <w:pPr>
        <w:spacing w:after="0" w:line="240" w:lineRule="auto"/>
        <w:rPr>
          <w:rFonts w:ascii="Segoe UI Historic" w:hAnsi="Segoe UI Historic" w:cs="Segoe UI Historic"/>
          <w:b/>
          <w:sz w:val="24"/>
          <w:szCs w:val="24"/>
        </w:rPr>
      </w:pPr>
      <w:r w:rsidRPr="00C332DE">
        <w:rPr>
          <w:rFonts w:ascii="Segoe UI Historic" w:hAnsi="Segoe UI Historic" w:cs="Segoe UI Historic"/>
          <w:b/>
          <w:sz w:val="24"/>
          <w:szCs w:val="24"/>
        </w:rPr>
        <w:t>Between January 1–March 31 each year</w:t>
      </w:r>
    </w:p>
    <w:p w14:paraId="714B4D1F" w14:textId="3932D57B" w:rsidR="00586D9F" w:rsidRPr="00C332DE" w:rsidRDefault="006C722F" w:rsidP="006C722F">
      <w:p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 xml:space="preserve">You can sign up for Part A and/or Part B during the General Enrollment Period between January 1–March 31 each year if </w:t>
      </w:r>
      <w:proofErr w:type="gramStart"/>
      <w:r w:rsidRPr="00C332DE">
        <w:rPr>
          <w:rFonts w:ascii="Segoe UI Historic" w:hAnsi="Segoe UI Historic" w:cs="Segoe UI Historic"/>
          <w:sz w:val="24"/>
          <w:szCs w:val="24"/>
        </w:rPr>
        <w:t>both of these</w:t>
      </w:r>
      <w:proofErr w:type="gramEnd"/>
      <w:r w:rsidRPr="00C332DE">
        <w:rPr>
          <w:rFonts w:ascii="Segoe UI Historic" w:hAnsi="Segoe UI Historic" w:cs="Segoe UI Historic"/>
          <w:sz w:val="24"/>
          <w:szCs w:val="24"/>
        </w:rPr>
        <w:t xml:space="preserve"> apply:</w:t>
      </w:r>
    </w:p>
    <w:p w14:paraId="621F2AC6" w14:textId="77777777" w:rsidR="006C722F" w:rsidRPr="00C332DE" w:rsidRDefault="006C722F" w:rsidP="006C722F">
      <w:pPr>
        <w:pStyle w:val="ListParagraph"/>
        <w:numPr>
          <w:ilvl w:val="0"/>
          <w:numId w:val="11"/>
        </w:num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You didn't sign up when you were first eligible.</w:t>
      </w:r>
    </w:p>
    <w:p w14:paraId="2A62F5B2" w14:textId="0F0B70C6" w:rsidR="006C722F" w:rsidRPr="00C332DE" w:rsidRDefault="006C722F" w:rsidP="006C722F">
      <w:pPr>
        <w:pStyle w:val="ListParagraph"/>
        <w:numPr>
          <w:ilvl w:val="0"/>
          <w:numId w:val="11"/>
        </w:num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You aren’t eligible for a Special Enrollment Period (see below).</w:t>
      </w:r>
    </w:p>
    <w:p w14:paraId="0A3022A9" w14:textId="77777777" w:rsidR="006C722F" w:rsidRPr="00C332DE" w:rsidRDefault="006C722F" w:rsidP="006C722F">
      <w:pPr>
        <w:spacing w:after="0" w:line="240" w:lineRule="auto"/>
        <w:rPr>
          <w:rFonts w:ascii="Segoe UI Historic" w:hAnsi="Segoe UI Historic" w:cs="Segoe UI Historic"/>
          <w:sz w:val="24"/>
          <w:szCs w:val="24"/>
        </w:rPr>
      </w:pPr>
    </w:p>
    <w:p w14:paraId="5739AEE0" w14:textId="44F2085D" w:rsidR="006C722F" w:rsidRPr="00C332DE" w:rsidRDefault="006C722F" w:rsidP="006C722F">
      <w:p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You must pay premiums for Part A and/or Part B. Your coverage will start July 1. You may have to pay a higher premium for late enrollment in Part A and/or a higher premium for late enrollment in Part B.</w:t>
      </w:r>
    </w:p>
    <w:p w14:paraId="1437A69D" w14:textId="35FF8BCF" w:rsidR="006C722F" w:rsidRPr="00C332DE" w:rsidRDefault="006C722F" w:rsidP="006C722F">
      <w:pPr>
        <w:spacing w:after="0" w:line="240" w:lineRule="auto"/>
        <w:rPr>
          <w:rFonts w:ascii="Segoe UI Historic" w:hAnsi="Segoe UI Historic" w:cs="Segoe UI Historic"/>
          <w:sz w:val="24"/>
          <w:szCs w:val="24"/>
        </w:rPr>
      </w:pPr>
    </w:p>
    <w:p w14:paraId="5250C1A2" w14:textId="68339EE8" w:rsidR="0033082F" w:rsidRPr="00C332DE" w:rsidRDefault="006C722F" w:rsidP="006C722F">
      <w:pPr>
        <w:spacing w:after="0" w:line="240" w:lineRule="auto"/>
        <w:rPr>
          <w:rFonts w:ascii="Segoe UI Historic" w:hAnsi="Segoe UI Historic" w:cs="Segoe UI Historic"/>
          <w:b/>
          <w:sz w:val="24"/>
          <w:szCs w:val="24"/>
        </w:rPr>
      </w:pPr>
      <w:r w:rsidRPr="00C332DE">
        <w:rPr>
          <w:rFonts w:ascii="Segoe UI Historic" w:hAnsi="Segoe UI Historic" w:cs="Segoe UI Historic"/>
          <w:b/>
          <w:sz w:val="24"/>
          <w:szCs w:val="24"/>
        </w:rPr>
        <w:t>Special circumstances (Special Enrollment Periods)</w:t>
      </w:r>
    </w:p>
    <w:p w14:paraId="1F641A14" w14:textId="77777777" w:rsidR="00586D9F" w:rsidRPr="00C332DE" w:rsidRDefault="00586D9F" w:rsidP="006C722F">
      <w:pPr>
        <w:spacing w:after="0" w:line="240" w:lineRule="auto"/>
        <w:rPr>
          <w:rFonts w:ascii="Segoe UI Historic" w:hAnsi="Segoe UI Historic" w:cs="Segoe UI Historic"/>
          <w:sz w:val="24"/>
          <w:szCs w:val="24"/>
        </w:rPr>
      </w:pPr>
    </w:p>
    <w:p w14:paraId="463F5D7B" w14:textId="3D079D8A" w:rsidR="006C722F" w:rsidRPr="00C332DE" w:rsidRDefault="006C722F" w:rsidP="006C722F">
      <w:p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 xml:space="preserve">Once your Initial Enrollment Period ends, you may have the chance to sign up for Medicare during a Special Enrollment Period (SEP). If you're covered under a group health plan based on current employment, you have a SEP to sign up for Part A and/or Part B anytime </w:t>
      </w:r>
      <w:proofErr w:type="gramStart"/>
      <w:r w:rsidRPr="00C332DE">
        <w:rPr>
          <w:rFonts w:ascii="Segoe UI Historic" w:hAnsi="Segoe UI Historic" w:cs="Segoe UI Historic"/>
          <w:sz w:val="24"/>
          <w:szCs w:val="24"/>
        </w:rPr>
        <w:t>as long as</w:t>
      </w:r>
      <w:proofErr w:type="gramEnd"/>
      <w:r w:rsidRPr="00C332DE">
        <w:rPr>
          <w:rFonts w:ascii="Segoe UI Historic" w:hAnsi="Segoe UI Historic" w:cs="Segoe UI Historic"/>
          <w:sz w:val="24"/>
          <w:szCs w:val="24"/>
        </w:rPr>
        <w:t>:</w:t>
      </w:r>
    </w:p>
    <w:p w14:paraId="07F20503" w14:textId="77777777" w:rsidR="006C722F" w:rsidRPr="00C332DE" w:rsidRDefault="006C722F" w:rsidP="006C722F">
      <w:pPr>
        <w:pStyle w:val="ListParagraph"/>
        <w:numPr>
          <w:ilvl w:val="0"/>
          <w:numId w:val="13"/>
        </w:num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You or your spouse (or family member if you're disabled) is working.</w:t>
      </w:r>
    </w:p>
    <w:p w14:paraId="049F9CC7" w14:textId="3174449B" w:rsidR="006C722F" w:rsidRPr="00C332DE" w:rsidRDefault="006C722F" w:rsidP="006C722F">
      <w:pPr>
        <w:pStyle w:val="ListParagraph"/>
        <w:numPr>
          <w:ilvl w:val="0"/>
          <w:numId w:val="13"/>
        </w:num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You're covered by a group health plan through the employer or union based on that work.</w:t>
      </w:r>
    </w:p>
    <w:p w14:paraId="5478B0C5" w14:textId="77777777" w:rsidR="0033082F" w:rsidRPr="00C332DE" w:rsidRDefault="0033082F" w:rsidP="0033082F">
      <w:pPr>
        <w:pStyle w:val="ListParagraph"/>
        <w:spacing w:after="0" w:line="240" w:lineRule="auto"/>
        <w:rPr>
          <w:rFonts w:ascii="Segoe UI Historic" w:hAnsi="Segoe UI Historic" w:cs="Segoe UI Historic"/>
          <w:sz w:val="24"/>
          <w:szCs w:val="24"/>
        </w:rPr>
      </w:pPr>
    </w:p>
    <w:p w14:paraId="2E41F15B" w14:textId="371EDE2E" w:rsidR="006C722F" w:rsidRPr="00C332DE" w:rsidRDefault="006C722F" w:rsidP="006C722F">
      <w:p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You also have an 8-month SEP to sign up for Part A and/or Part B that starts at one of these times (whichever happens first):</w:t>
      </w:r>
    </w:p>
    <w:p w14:paraId="32D5087A" w14:textId="77777777" w:rsidR="006C722F" w:rsidRPr="00C332DE" w:rsidRDefault="006C722F" w:rsidP="006C722F">
      <w:pPr>
        <w:pStyle w:val="ListParagraph"/>
        <w:numPr>
          <w:ilvl w:val="0"/>
          <w:numId w:val="14"/>
        </w:num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The month after the employment ends</w:t>
      </w:r>
    </w:p>
    <w:p w14:paraId="728A163C" w14:textId="1A8CC71C" w:rsidR="006C722F" w:rsidRPr="00C332DE" w:rsidRDefault="006C722F" w:rsidP="006C722F">
      <w:pPr>
        <w:pStyle w:val="ListParagraph"/>
        <w:numPr>
          <w:ilvl w:val="0"/>
          <w:numId w:val="14"/>
        </w:num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The month after group health plan insurance based on current employment ends</w:t>
      </w:r>
    </w:p>
    <w:p w14:paraId="288D69C9" w14:textId="14A5A93C" w:rsidR="006C722F" w:rsidRPr="00C332DE" w:rsidRDefault="006C722F" w:rsidP="006C722F">
      <w:p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Usually, you don't pay a late enrollment penalty if you sign up during a SEP.</w:t>
      </w:r>
    </w:p>
    <w:p w14:paraId="5D491172" w14:textId="299E1C20" w:rsidR="006C722F" w:rsidRPr="00C332DE" w:rsidRDefault="006C722F" w:rsidP="006C722F">
      <w:p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 xml:space="preserve">Refer to: </w:t>
      </w:r>
      <w:hyperlink r:id="rId9" w:history="1">
        <w:r w:rsidRPr="00C332DE">
          <w:rPr>
            <w:rStyle w:val="Hyperlink"/>
            <w:rFonts w:ascii="Segoe UI Historic" w:hAnsi="Segoe UI Historic" w:cs="Segoe UI Historic"/>
            <w:sz w:val="24"/>
            <w:szCs w:val="24"/>
          </w:rPr>
          <w:t>https://www.medicare.gov/sign-up-change-plans/get-parts-a-and-b/when-sign-up-parts-a-and-b/when-sign-up-parts-a-and-b.html</w:t>
        </w:r>
      </w:hyperlink>
    </w:p>
    <w:p w14:paraId="324D0E75" w14:textId="6F301847" w:rsidR="00695AB7" w:rsidRPr="00C332DE" w:rsidRDefault="0022353A" w:rsidP="0022353A">
      <w:pPr>
        <w:spacing w:after="0" w:line="240" w:lineRule="auto"/>
        <w:rPr>
          <w:rFonts w:ascii="Segoe UI Historic" w:hAnsi="Segoe UI Historic" w:cs="Segoe UI Historic"/>
          <w:b/>
          <w:sz w:val="24"/>
          <w:szCs w:val="24"/>
        </w:rPr>
      </w:pPr>
      <w:r w:rsidRPr="00C332DE">
        <w:rPr>
          <w:rFonts w:ascii="Segoe UI Historic" w:hAnsi="Segoe UI Historic" w:cs="Segoe UI Historic"/>
          <w:b/>
          <w:sz w:val="24"/>
          <w:szCs w:val="24"/>
        </w:rPr>
        <w:t>What Part A covers:</w:t>
      </w:r>
    </w:p>
    <w:p w14:paraId="69A83D34" w14:textId="22D8F5F9" w:rsidR="0022353A" w:rsidRPr="00C332DE" w:rsidRDefault="0022353A" w:rsidP="0022353A">
      <w:p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Note:</w:t>
      </w:r>
    </w:p>
    <w:p w14:paraId="11F1393A" w14:textId="78611437" w:rsidR="0022353A" w:rsidRPr="00C332DE" w:rsidRDefault="00C332DE" w:rsidP="0022353A">
      <w:pPr>
        <w:spacing w:after="0" w:line="240" w:lineRule="auto"/>
        <w:rPr>
          <w:rFonts w:ascii="Segoe UI Historic" w:hAnsi="Segoe UI Historic" w:cs="Segoe UI Historic"/>
          <w:sz w:val="24"/>
          <w:szCs w:val="24"/>
        </w:rPr>
      </w:pPr>
      <w:r w:rsidRPr="00C332DE">
        <w:rPr>
          <w:rFonts w:ascii="Segoe UI Historic" w:hAnsi="Segoe UI Historic" w:cs="Segoe UI Historic"/>
          <w:noProof/>
          <w:sz w:val="24"/>
          <w:szCs w:val="24"/>
        </w:rPr>
        <w:lastRenderedPageBreak/>
        <mc:AlternateContent>
          <mc:Choice Requires="wps">
            <w:drawing>
              <wp:anchor distT="0" distB="0" distL="114300" distR="114300" simplePos="0" relativeHeight="251661312" behindDoc="0" locked="0" layoutInCell="1" allowOverlap="1" wp14:anchorId="784A5AB7" wp14:editId="6F8BD858">
                <wp:simplePos x="0" y="0"/>
                <wp:positionH relativeFrom="column">
                  <wp:posOffset>6350</wp:posOffset>
                </wp:positionH>
                <wp:positionV relativeFrom="paragraph">
                  <wp:posOffset>-189230</wp:posOffset>
                </wp:positionV>
                <wp:extent cx="6870700" cy="115570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6870700" cy="1155700"/>
                        </a:xfrm>
                        <a:prstGeom prst="rect">
                          <a:avLst/>
                        </a:prstGeom>
                        <a:solidFill>
                          <a:schemeClr val="accent1">
                            <a:alpha val="3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E7ADEE" id="Rectangle 4" o:spid="_x0000_s1026" style="position:absolute;margin-left:.5pt;margin-top:-14.9pt;width:541pt;height:9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" fillcolor="#4472c4 [3204]" strokecolor="#1f3763 [1604]" strokeweight="1pt">
                <v:fill opacity="19789f"/>
              </v:rect>
            </w:pict>
          </mc:Fallback>
        </mc:AlternateContent>
      </w:r>
      <w:r w:rsidR="0022353A" w:rsidRPr="00C332DE">
        <w:rPr>
          <w:rFonts w:ascii="Segoe UI Historic" w:hAnsi="Segoe UI Historic" w:cs="Segoe UI Historic"/>
          <w:sz w:val="24"/>
          <w:szCs w:val="24"/>
        </w:rPr>
        <w:t>If you're in a Medicare Advantage Plan or other Medicare plan, you may have different rules. But, your plan must give you at least the same coverage as Original Medicare. Some services may only be covered in certain settings or for patients with certain conditions.</w:t>
      </w:r>
    </w:p>
    <w:p w14:paraId="1EF31757" w14:textId="77777777" w:rsidR="00586D9F" w:rsidRPr="00C332DE" w:rsidRDefault="00586D9F" w:rsidP="0022353A">
      <w:pPr>
        <w:spacing w:after="0" w:line="240" w:lineRule="auto"/>
        <w:rPr>
          <w:rFonts w:ascii="Segoe UI Historic" w:hAnsi="Segoe UI Historic" w:cs="Segoe UI Historic"/>
          <w:sz w:val="24"/>
          <w:szCs w:val="24"/>
        </w:rPr>
      </w:pPr>
    </w:p>
    <w:p w14:paraId="0426BADB" w14:textId="77777777" w:rsidR="00C332DE" w:rsidRDefault="00C332DE" w:rsidP="00C332DE">
      <w:pPr>
        <w:pStyle w:val="ListParagraph"/>
        <w:spacing w:after="0" w:line="240" w:lineRule="auto"/>
        <w:rPr>
          <w:rFonts w:ascii="Segoe UI Historic" w:hAnsi="Segoe UI Historic" w:cs="Segoe UI Historic"/>
          <w:sz w:val="24"/>
          <w:szCs w:val="24"/>
        </w:rPr>
      </w:pPr>
    </w:p>
    <w:p w14:paraId="6E2D2D8D" w14:textId="72DF860E" w:rsidR="0022353A" w:rsidRPr="00C332DE" w:rsidRDefault="0022353A" w:rsidP="0022353A">
      <w:pPr>
        <w:pStyle w:val="ListParagraph"/>
        <w:numPr>
          <w:ilvl w:val="0"/>
          <w:numId w:val="2"/>
        </w:num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Hospital care</w:t>
      </w:r>
    </w:p>
    <w:p w14:paraId="56395F00" w14:textId="77777777" w:rsidR="0022353A" w:rsidRPr="00C332DE" w:rsidRDefault="0022353A" w:rsidP="0022353A">
      <w:pPr>
        <w:pStyle w:val="ListParagraph"/>
        <w:numPr>
          <w:ilvl w:val="0"/>
          <w:numId w:val="2"/>
        </w:num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Skilled nursing facility care</w:t>
      </w:r>
    </w:p>
    <w:p w14:paraId="71FE68AD" w14:textId="77777777" w:rsidR="0022353A" w:rsidRPr="00C332DE" w:rsidRDefault="0022353A" w:rsidP="0022353A">
      <w:pPr>
        <w:pStyle w:val="ListParagraph"/>
        <w:numPr>
          <w:ilvl w:val="0"/>
          <w:numId w:val="2"/>
        </w:num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Nursing home care (</w:t>
      </w:r>
      <w:proofErr w:type="gramStart"/>
      <w:r w:rsidRPr="00C332DE">
        <w:rPr>
          <w:rFonts w:ascii="Segoe UI Historic" w:hAnsi="Segoe UI Historic" w:cs="Segoe UI Historic"/>
          <w:sz w:val="24"/>
          <w:szCs w:val="24"/>
        </w:rPr>
        <w:t>as long as</w:t>
      </w:r>
      <w:proofErr w:type="gramEnd"/>
      <w:r w:rsidRPr="00C332DE">
        <w:rPr>
          <w:rFonts w:ascii="Segoe UI Historic" w:hAnsi="Segoe UI Historic" w:cs="Segoe UI Historic"/>
          <w:sz w:val="24"/>
          <w:szCs w:val="24"/>
        </w:rPr>
        <w:t xml:space="preserve"> custodial care isn't the only care you need)</w:t>
      </w:r>
    </w:p>
    <w:p w14:paraId="4802A158" w14:textId="77777777" w:rsidR="0022353A" w:rsidRPr="00C332DE" w:rsidRDefault="0022353A" w:rsidP="0022353A">
      <w:pPr>
        <w:pStyle w:val="ListParagraph"/>
        <w:numPr>
          <w:ilvl w:val="0"/>
          <w:numId w:val="2"/>
        </w:num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Hospice</w:t>
      </w:r>
    </w:p>
    <w:p w14:paraId="47790CF7" w14:textId="354EE5B0" w:rsidR="0022353A" w:rsidRPr="00C332DE" w:rsidRDefault="0022353A" w:rsidP="0022353A">
      <w:pPr>
        <w:pStyle w:val="ListParagraph"/>
        <w:numPr>
          <w:ilvl w:val="0"/>
          <w:numId w:val="2"/>
        </w:num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Home health services</w:t>
      </w:r>
    </w:p>
    <w:p w14:paraId="7703C231" w14:textId="77777777" w:rsidR="00835C76" w:rsidRPr="00C332DE" w:rsidRDefault="00835C76" w:rsidP="0022353A">
      <w:pPr>
        <w:spacing w:after="0" w:line="240" w:lineRule="auto"/>
        <w:rPr>
          <w:rFonts w:ascii="Segoe UI Historic" w:hAnsi="Segoe UI Historic" w:cs="Segoe UI Historic"/>
          <w:sz w:val="24"/>
          <w:szCs w:val="24"/>
        </w:rPr>
      </w:pPr>
    </w:p>
    <w:p w14:paraId="00F61530" w14:textId="3257E4E1" w:rsidR="0022353A" w:rsidRPr="00C332DE" w:rsidRDefault="00E51C2F" w:rsidP="0022353A">
      <w:pPr>
        <w:spacing w:after="0" w:line="240" w:lineRule="auto"/>
        <w:rPr>
          <w:rFonts w:ascii="Segoe UI Historic" w:hAnsi="Segoe UI Historic" w:cs="Segoe UI Historic"/>
          <w:b/>
          <w:sz w:val="24"/>
          <w:szCs w:val="24"/>
        </w:rPr>
      </w:pPr>
      <w:r w:rsidRPr="00C332DE">
        <w:rPr>
          <w:rFonts w:ascii="Segoe UI Historic" w:hAnsi="Segoe UI Historic" w:cs="Segoe UI Historic"/>
          <w:b/>
          <w:sz w:val="24"/>
          <w:szCs w:val="24"/>
        </w:rPr>
        <w:t>W</w:t>
      </w:r>
      <w:r w:rsidR="0022353A" w:rsidRPr="00C332DE">
        <w:rPr>
          <w:rFonts w:ascii="Segoe UI Historic" w:hAnsi="Segoe UI Historic" w:cs="Segoe UI Historic"/>
          <w:b/>
          <w:sz w:val="24"/>
          <w:szCs w:val="24"/>
        </w:rPr>
        <w:t>ays to find out if Medicare covers what you need</w:t>
      </w:r>
      <w:r w:rsidRPr="00C332DE">
        <w:rPr>
          <w:rFonts w:ascii="Segoe UI Historic" w:hAnsi="Segoe UI Historic" w:cs="Segoe UI Historic"/>
          <w:b/>
          <w:sz w:val="24"/>
          <w:szCs w:val="24"/>
        </w:rPr>
        <w:t>:</w:t>
      </w:r>
    </w:p>
    <w:p w14:paraId="4DFD8787" w14:textId="77777777" w:rsidR="0022353A" w:rsidRPr="00C332DE" w:rsidRDefault="0022353A" w:rsidP="0022353A">
      <w:pPr>
        <w:pStyle w:val="ListParagraph"/>
        <w:numPr>
          <w:ilvl w:val="0"/>
          <w:numId w:val="3"/>
        </w:num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Talk to your doctor or other health care provider about why you need certain services or supplies. Ask if Medicare will cover them. You may need something that's usually covered but your provider thinks that Medicare won't cover it in your situation. If so, you'll have to read and sign a notice. The notice says that you may have to pay for the item, service, or supply.</w:t>
      </w:r>
    </w:p>
    <w:p w14:paraId="1682822A" w14:textId="74AA6E5C" w:rsidR="00586D9F" w:rsidRPr="00C332DE" w:rsidRDefault="0022353A" w:rsidP="00586D9F">
      <w:pPr>
        <w:pStyle w:val="ListParagraph"/>
        <w:numPr>
          <w:ilvl w:val="0"/>
          <w:numId w:val="3"/>
        </w:num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Find out if Medicare covers your item, service, or supply.</w:t>
      </w:r>
    </w:p>
    <w:p w14:paraId="4958C5D8" w14:textId="77777777" w:rsidR="00586D9F" w:rsidRPr="00C332DE" w:rsidRDefault="00586D9F" w:rsidP="00586D9F">
      <w:pPr>
        <w:pStyle w:val="ListParagraph"/>
        <w:spacing w:after="0" w:line="240" w:lineRule="auto"/>
        <w:rPr>
          <w:rFonts w:ascii="Segoe UI Historic" w:hAnsi="Segoe UI Historic" w:cs="Segoe UI Historic"/>
          <w:sz w:val="24"/>
          <w:szCs w:val="24"/>
        </w:rPr>
      </w:pPr>
    </w:p>
    <w:p w14:paraId="4339B421" w14:textId="1232A748" w:rsidR="0022353A" w:rsidRPr="00C332DE" w:rsidRDefault="0022353A" w:rsidP="0022353A">
      <w:pPr>
        <w:spacing w:after="0" w:line="240" w:lineRule="auto"/>
        <w:rPr>
          <w:rFonts w:ascii="Segoe UI Historic" w:hAnsi="Segoe UI Historic" w:cs="Segoe UI Historic"/>
          <w:b/>
          <w:sz w:val="24"/>
          <w:szCs w:val="24"/>
        </w:rPr>
      </w:pPr>
      <w:r w:rsidRPr="00C332DE">
        <w:rPr>
          <w:rFonts w:ascii="Segoe UI Historic" w:hAnsi="Segoe UI Historic" w:cs="Segoe UI Historic"/>
          <w:b/>
          <w:sz w:val="24"/>
          <w:szCs w:val="24"/>
        </w:rPr>
        <w:t>Medicare coverage is based on 3 main factors</w:t>
      </w:r>
      <w:r w:rsidR="00067F4E" w:rsidRPr="00C332DE">
        <w:rPr>
          <w:rFonts w:ascii="Segoe UI Historic" w:hAnsi="Segoe UI Historic" w:cs="Segoe UI Historic"/>
          <w:b/>
          <w:sz w:val="24"/>
          <w:szCs w:val="24"/>
        </w:rPr>
        <w:t>:</w:t>
      </w:r>
    </w:p>
    <w:p w14:paraId="4EE747C8" w14:textId="77777777" w:rsidR="0022353A" w:rsidRPr="00C332DE" w:rsidRDefault="0022353A" w:rsidP="0022353A">
      <w:pPr>
        <w:pStyle w:val="ListParagraph"/>
        <w:numPr>
          <w:ilvl w:val="0"/>
          <w:numId w:val="4"/>
        </w:num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Federal and state laws.</w:t>
      </w:r>
    </w:p>
    <w:p w14:paraId="19B9B3FA" w14:textId="77777777" w:rsidR="0022353A" w:rsidRPr="00C332DE" w:rsidRDefault="0022353A" w:rsidP="0022353A">
      <w:pPr>
        <w:pStyle w:val="ListParagraph"/>
        <w:numPr>
          <w:ilvl w:val="0"/>
          <w:numId w:val="4"/>
        </w:num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National coverage decisions made by Medicare about whether something is covered.</w:t>
      </w:r>
    </w:p>
    <w:p w14:paraId="02B19E03" w14:textId="7C45B23E" w:rsidR="00E154FA" w:rsidRPr="00C332DE" w:rsidRDefault="0022353A" w:rsidP="00E154FA">
      <w:pPr>
        <w:pStyle w:val="ListParagraph"/>
        <w:numPr>
          <w:ilvl w:val="0"/>
          <w:numId w:val="4"/>
        </w:num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Local coverage decisions made by companies in each state that process claims for Medicare. These companies decide whether something is medically necessary and should be covered in their area.</w:t>
      </w:r>
    </w:p>
    <w:p w14:paraId="2F9C663C" w14:textId="0E9BE49B" w:rsidR="00E154FA" w:rsidRPr="00C332DE" w:rsidRDefault="00E154FA" w:rsidP="00E154FA">
      <w:p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 xml:space="preserve">Refer to: </w:t>
      </w:r>
      <w:hyperlink r:id="rId10" w:history="1">
        <w:r w:rsidRPr="00C332DE">
          <w:rPr>
            <w:rStyle w:val="Hyperlink"/>
            <w:rFonts w:ascii="Segoe UI Historic" w:hAnsi="Segoe UI Historic" w:cs="Segoe UI Historic"/>
            <w:sz w:val="24"/>
            <w:szCs w:val="24"/>
          </w:rPr>
          <w:t>https://www.medicare.gov/what-medicare-covers/part-a/what-part-a-covers.html</w:t>
        </w:r>
      </w:hyperlink>
    </w:p>
    <w:p w14:paraId="4DF06D52" w14:textId="77777777" w:rsidR="00695AB7" w:rsidRPr="00C332DE" w:rsidRDefault="00695AB7" w:rsidP="0095720A">
      <w:pPr>
        <w:spacing w:after="0" w:line="240" w:lineRule="auto"/>
        <w:rPr>
          <w:rFonts w:ascii="Segoe UI Historic" w:hAnsi="Segoe UI Historic" w:cs="Segoe UI Historic"/>
          <w:sz w:val="24"/>
          <w:szCs w:val="24"/>
        </w:rPr>
      </w:pPr>
    </w:p>
    <w:p w14:paraId="63A18E7B" w14:textId="503775B6" w:rsidR="0095720A" w:rsidRDefault="0095720A" w:rsidP="0095720A">
      <w:pPr>
        <w:spacing w:after="0" w:line="240" w:lineRule="auto"/>
        <w:rPr>
          <w:rFonts w:ascii="Segoe UI Historic" w:hAnsi="Segoe UI Historic" w:cs="Segoe UI Historic"/>
          <w:b/>
          <w:sz w:val="24"/>
          <w:szCs w:val="24"/>
        </w:rPr>
      </w:pPr>
      <w:r w:rsidRPr="00C332DE">
        <w:rPr>
          <w:rFonts w:ascii="Segoe UI Historic" w:hAnsi="Segoe UI Historic" w:cs="Segoe UI Historic"/>
          <w:b/>
          <w:sz w:val="24"/>
          <w:szCs w:val="24"/>
        </w:rPr>
        <w:t>What Part B covers:</w:t>
      </w:r>
    </w:p>
    <w:p w14:paraId="23705E04" w14:textId="77777777" w:rsidR="00C332DE" w:rsidRPr="00C332DE" w:rsidRDefault="00C332DE" w:rsidP="00C332DE">
      <w:pPr>
        <w:spacing w:after="0" w:line="240" w:lineRule="auto"/>
        <w:rPr>
          <w:rFonts w:ascii="Segoe UI Historic" w:hAnsi="Segoe UI Historic" w:cs="Segoe UI Historic"/>
          <w:sz w:val="18"/>
          <w:szCs w:val="18"/>
        </w:rPr>
      </w:pPr>
      <w:r w:rsidRPr="00C332DE">
        <w:rPr>
          <w:rFonts w:ascii="Segoe UI Historic" w:hAnsi="Segoe UI Historic" w:cs="Segoe UI Historic"/>
          <w:sz w:val="18"/>
          <w:szCs w:val="18"/>
        </w:rPr>
        <w:t xml:space="preserve">Refer to: </w:t>
      </w:r>
      <w:hyperlink r:id="rId11" w:history="1">
        <w:r w:rsidRPr="00C332DE">
          <w:rPr>
            <w:rStyle w:val="Hyperlink"/>
            <w:rFonts w:ascii="Segoe UI Historic" w:hAnsi="Segoe UI Historic" w:cs="Segoe UI Historic"/>
            <w:sz w:val="18"/>
            <w:szCs w:val="18"/>
          </w:rPr>
          <w:t>https://www.medicare.gov/what-medicare-covers/part-b/what-medicare-part-b-covers.html</w:t>
        </w:r>
      </w:hyperlink>
    </w:p>
    <w:p w14:paraId="67472D37" w14:textId="1CEA0DEC" w:rsidR="00695AB7" w:rsidRPr="00C332DE" w:rsidRDefault="00C332DE" w:rsidP="00695AB7">
      <w:pPr>
        <w:tabs>
          <w:tab w:val="left" w:pos="1880"/>
        </w:tabs>
        <w:spacing w:after="0" w:line="240" w:lineRule="auto"/>
        <w:rPr>
          <w:rFonts w:ascii="Segoe UI Historic" w:hAnsi="Segoe UI Historic" w:cs="Segoe UI Historic"/>
          <w:sz w:val="24"/>
          <w:szCs w:val="24"/>
        </w:rPr>
      </w:pPr>
      <w:r w:rsidRPr="00C332DE">
        <w:rPr>
          <w:rFonts w:ascii="Segoe UI Historic" w:hAnsi="Segoe UI Historic" w:cs="Segoe UI Historic"/>
          <w:noProof/>
          <w:sz w:val="24"/>
          <w:szCs w:val="24"/>
        </w:rPr>
        <mc:AlternateContent>
          <mc:Choice Requires="wps">
            <w:drawing>
              <wp:anchor distT="0" distB="0" distL="114300" distR="114300" simplePos="0" relativeHeight="251663360" behindDoc="0" locked="0" layoutInCell="1" allowOverlap="1" wp14:anchorId="1FD183BD" wp14:editId="09001FD9">
                <wp:simplePos x="0" y="0"/>
                <wp:positionH relativeFrom="column">
                  <wp:posOffset>-38100</wp:posOffset>
                </wp:positionH>
                <wp:positionV relativeFrom="paragraph">
                  <wp:posOffset>50165</wp:posOffset>
                </wp:positionV>
                <wp:extent cx="6870700" cy="9779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6870700" cy="977900"/>
                        </a:xfrm>
                        <a:prstGeom prst="rect">
                          <a:avLst/>
                        </a:prstGeom>
                        <a:solidFill>
                          <a:schemeClr val="accent1">
                            <a:alpha val="3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6FCF23" id="Rectangle 5" o:spid="_x0000_s1026" style="position:absolute;margin-left:-3pt;margin-top:3.95pt;width:541pt;height:7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" fillcolor="#4472c4 [3204]" strokecolor="#1f3763 [1604]" strokeweight="1pt">
                <v:fill opacity="19789f"/>
              </v:rect>
            </w:pict>
          </mc:Fallback>
        </mc:AlternateContent>
      </w:r>
    </w:p>
    <w:p w14:paraId="4EEBDA2B" w14:textId="45A54A59" w:rsidR="0095720A" w:rsidRPr="00C332DE" w:rsidRDefault="0095720A" w:rsidP="0095720A">
      <w:p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Note:</w:t>
      </w:r>
      <w:r w:rsidR="00695AB7" w:rsidRPr="00C332DE">
        <w:rPr>
          <w:rFonts w:ascii="Segoe UI Historic" w:hAnsi="Segoe UI Historic" w:cs="Segoe UI Historic"/>
          <w:sz w:val="24"/>
          <w:szCs w:val="24"/>
        </w:rPr>
        <w:t xml:space="preserve"> </w:t>
      </w:r>
      <w:r w:rsidRPr="00C332DE">
        <w:rPr>
          <w:rFonts w:ascii="Segoe UI Historic" w:hAnsi="Segoe UI Historic" w:cs="Segoe UI Historic"/>
          <w:sz w:val="24"/>
          <w:szCs w:val="24"/>
        </w:rPr>
        <w:t>If you're in a Medicare Advantage Plan or other Medicare plan, you may have different rules. But, your plan must give you at least the same coverage as Original Medicare. Some services may only be covered in certain settings or for patients with certain conditions.</w:t>
      </w:r>
      <w:r w:rsidRPr="00C332DE">
        <w:rPr>
          <w:rFonts w:ascii="Segoe UI Historic" w:hAnsi="Segoe UI Historic" w:cs="Segoe UI Historic"/>
          <w:noProof/>
          <w:sz w:val="24"/>
          <w:szCs w:val="24"/>
        </w:rPr>
        <w:t xml:space="preserve"> </w:t>
      </w:r>
    </w:p>
    <w:p w14:paraId="491D864D" w14:textId="77777777" w:rsidR="0095720A" w:rsidRPr="00C332DE" w:rsidRDefault="0095720A" w:rsidP="0095720A">
      <w:pPr>
        <w:spacing w:after="0" w:line="240" w:lineRule="auto"/>
        <w:rPr>
          <w:rFonts w:ascii="Segoe UI Historic" w:hAnsi="Segoe UI Historic" w:cs="Segoe UI Historic"/>
          <w:sz w:val="24"/>
          <w:szCs w:val="24"/>
        </w:rPr>
      </w:pPr>
    </w:p>
    <w:p w14:paraId="3A3FA1E5" w14:textId="7310F01A" w:rsidR="0095720A" w:rsidRPr="00C332DE" w:rsidRDefault="0095720A" w:rsidP="0095720A">
      <w:pPr>
        <w:spacing w:after="0" w:line="240" w:lineRule="auto"/>
        <w:rPr>
          <w:rFonts w:ascii="Segoe UI Historic" w:hAnsi="Segoe UI Historic" w:cs="Segoe UI Historic"/>
          <w:b/>
          <w:sz w:val="24"/>
          <w:szCs w:val="24"/>
        </w:rPr>
      </w:pPr>
      <w:r w:rsidRPr="00C332DE">
        <w:rPr>
          <w:rFonts w:ascii="Segoe UI Historic" w:hAnsi="Segoe UI Historic" w:cs="Segoe UI Historic"/>
          <w:b/>
          <w:sz w:val="24"/>
          <w:szCs w:val="24"/>
        </w:rPr>
        <w:t>Part B covers 2 types of services</w:t>
      </w:r>
      <w:r w:rsidR="003C5015" w:rsidRPr="00C332DE">
        <w:rPr>
          <w:rFonts w:ascii="Segoe UI Historic" w:hAnsi="Segoe UI Historic" w:cs="Segoe UI Historic"/>
          <w:b/>
          <w:sz w:val="24"/>
          <w:szCs w:val="24"/>
        </w:rPr>
        <w:t>:</w:t>
      </w:r>
    </w:p>
    <w:p w14:paraId="411AFB9F" w14:textId="77777777" w:rsidR="0095720A" w:rsidRPr="00C332DE" w:rsidRDefault="0095720A" w:rsidP="0095720A">
      <w:pPr>
        <w:pStyle w:val="ListParagraph"/>
        <w:numPr>
          <w:ilvl w:val="0"/>
          <w:numId w:val="7"/>
        </w:num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Medically necessary services: Services or supplies that are needed to diagnose or treat your medical condition and that meet accepted standards of medical practice.</w:t>
      </w:r>
    </w:p>
    <w:p w14:paraId="247DC5DB" w14:textId="14FE56D9" w:rsidR="0095720A" w:rsidRPr="00C332DE" w:rsidRDefault="0095720A" w:rsidP="0095720A">
      <w:pPr>
        <w:pStyle w:val="ListParagraph"/>
        <w:numPr>
          <w:ilvl w:val="0"/>
          <w:numId w:val="7"/>
        </w:num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Preventive services: Health care to prevent illness (like the flu) or detect it at an early stage when treatment is most likely to work best.</w:t>
      </w:r>
    </w:p>
    <w:p w14:paraId="60BC1738" w14:textId="77777777" w:rsidR="0095720A" w:rsidRPr="00C332DE" w:rsidRDefault="0095720A" w:rsidP="0095720A">
      <w:pPr>
        <w:pStyle w:val="ListParagraph"/>
        <w:spacing w:after="0" w:line="240" w:lineRule="auto"/>
        <w:rPr>
          <w:rFonts w:ascii="Segoe UI Historic" w:hAnsi="Segoe UI Historic" w:cs="Segoe UI Historic"/>
          <w:sz w:val="24"/>
          <w:szCs w:val="24"/>
        </w:rPr>
      </w:pPr>
    </w:p>
    <w:p w14:paraId="36C57B93" w14:textId="47C7A60E" w:rsidR="0095720A" w:rsidRPr="00C332DE" w:rsidRDefault="0095720A" w:rsidP="0095720A">
      <w:pPr>
        <w:pStyle w:val="ListParagraph"/>
        <w:spacing w:after="0" w:line="240" w:lineRule="auto"/>
        <w:ind w:left="0"/>
        <w:rPr>
          <w:rFonts w:ascii="Segoe UI Historic" w:hAnsi="Segoe UI Historic" w:cs="Segoe UI Historic"/>
          <w:sz w:val="24"/>
          <w:szCs w:val="24"/>
        </w:rPr>
      </w:pPr>
      <w:r w:rsidRPr="00C332DE">
        <w:rPr>
          <w:rFonts w:ascii="Segoe UI Historic" w:hAnsi="Segoe UI Historic" w:cs="Segoe UI Historic"/>
          <w:sz w:val="24"/>
          <w:szCs w:val="24"/>
        </w:rPr>
        <w:t>You pay nothing for most preventive services if you get the services from a health care provider who accepts assignment.</w:t>
      </w:r>
    </w:p>
    <w:p w14:paraId="2B693ABD" w14:textId="77777777" w:rsidR="00835C76" w:rsidRPr="00C332DE" w:rsidRDefault="00835C76" w:rsidP="0095720A">
      <w:pPr>
        <w:spacing w:after="0" w:line="240" w:lineRule="auto"/>
        <w:rPr>
          <w:rFonts w:ascii="Segoe UI Historic" w:hAnsi="Segoe UI Historic" w:cs="Segoe UI Historic"/>
          <w:sz w:val="24"/>
          <w:szCs w:val="24"/>
        </w:rPr>
      </w:pPr>
    </w:p>
    <w:p w14:paraId="2D4C9703" w14:textId="49004BD0" w:rsidR="0095720A" w:rsidRPr="00C332DE" w:rsidRDefault="0095720A" w:rsidP="0095720A">
      <w:pPr>
        <w:spacing w:after="0" w:line="240" w:lineRule="auto"/>
        <w:rPr>
          <w:rFonts w:ascii="Segoe UI Historic" w:hAnsi="Segoe UI Historic" w:cs="Segoe UI Historic"/>
          <w:b/>
          <w:sz w:val="24"/>
          <w:szCs w:val="24"/>
        </w:rPr>
      </w:pPr>
      <w:r w:rsidRPr="00C332DE">
        <w:rPr>
          <w:rFonts w:ascii="Segoe UI Historic" w:hAnsi="Segoe UI Historic" w:cs="Segoe UI Historic"/>
          <w:b/>
          <w:sz w:val="24"/>
          <w:szCs w:val="24"/>
        </w:rPr>
        <w:t>Part B covers things like:</w:t>
      </w:r>
    </w:p>
    <w:p w14:paraId="6E4A27C7" w14:textId="77777777" w:rsidR="0095720A" w:rsidRPr="00C332DE" w:rsidRDefault="0095720A" w:rsidP="0095720A">
      <w:pPr>
        <w:pStyle w:val="ListParagraph"/>
        <w:numPr>
          <w:ilvl w:val="0"/>
          <w:numId w:val="6"/>
        </w:num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 xml:space="preserve">Clinical research  </w:t>
      </w:r>
    </w:p>
    <w:p w14:paraId="2DE4E765" w14:textId="77777777" w:rsidR="0095720A" w:rsidRPr="00C332DE" w:rsidRDefault="0095720A" w:rsidP="0095720A">
      <w:pPr>
        <w:pStyle w:val="ListParagraph"/>
        <w:numPr>
          <w:ilvl w:val="0"/>
          <w:numId w:val="6"/>
        </w:num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Ambulance services</w:t>
      </w:r>
    </w:p>
    <w:p w14:paraId="418DC8F6" w14:textId="77777777" w:rsidR="0095720A" w:rsidRPr="00C332DE" w:rsidRDefault="0095720A" w:rsidP="0095720A">
      <w:pPr>
        <w:pStyle w:val="ListParagraph"/>
        <w:numPr>
          <w:ilvl w:val="0"/>
          <w:numId w:val="6"/>
        </w:num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lastRenderedPageBreak/>
        <w:t>Durable medical equipment (DME)</w:t>
      </w:r>
    </w:p>
    <w:p w14:paraId="776352D7" w14:textId="77777777" w:rsidR="0095720A" w:rsidRPr="00C332DE" w:rsidRDefault="0095720A" w:rsidP="0095720A">
      <w:pPr>
        <w:pStyle w:val="ListParagraph"/>
        <w:numPr>
          <w:ilvl w:val="0"/>
          <w:numId w:val="6"/>
        </w:num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Mental health</w:t>
      </w:r>
    </w:p>
    <w:p w14:paraId="386DFB44" w14:textId="77777777" w:rsidR="0095720A" w:rsidRPr="00C332DE" w:rsidRDefault="0095720A" w:rsidP="0095720A">
      <w:pPr>
        <w:pStyle w:val="ListParagraph"/>
        <w:numPr>
          <w:ilvl w:val="0"/>
          <w:numId w:val="6"/>
        </w:num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Inpatient</w:t>
      </w:r>
    </w:p>
    <w:p w14:paraId="6E4D2E9A" w14:textId="77777777" w:rsidR="0095720A" w:rsidRPr="00C332DE" w:rsidRDefault="0095720A" w:rsidP="0095720A">
      <w:pPr>
        <w:pStyle w:val="ListParagraph"/>
        <w:numPr>
          <w:ilvl w:val="0"/>
          <w:numId w:val="6"/>
        </w:num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Outpatient</w:t>
      </w:r>
    </w:p>
    <w:p w14:paraId="2201AE0D" w14:textId="77777777" w:rsidR="0095720A" w:rsidRPr="00C332DE" w:rsidRDefault="0095720A" w:rsidP="0095720A">
      <w:pPr>
        <w:pStyle w:val="ListParagraph"/>
        <w:numPr>
          <w:ilvl w:val="0"/>
          <w:numId w:val="6"/>
        </w:num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Partial hospitalization</w:t>
      </w:r>
    </w:p>
    <w:p w14:paraId="357EF5FA" w14:textId="77777777" w:rsidR="0095720A" w:rsidRPr="00C332DE" w:rsidRDefault="0095720A" w:rsidP="0095720A">
      <w:pPr>
        <w:pStyle w:val="ListParagraph"/>
        <w:numPr>
          <w:ilvl w:val="0"/>
          <w:numId w:val="6"/>
        </w:num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Getting a second opinion before surgery</w:t>
      </w:r>
    </w:p>
    <w:p w14:paraId="62AF35B6" w14:textId="30D4E255" w:rsidR="0095720A" w:rsidRPr="00C332DE" w:rsidRDefault="0095720A" w:rsidP="0095720A">
      <w:pPr>
        <w:pStyle w:val="ListParagraph"/>
        <w:numPr>
          <w:ilvl w:val="0"/>
          <w:numId w:val="6"/>
        </w:num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Limited outpatient prescription drugs</w:t>
      </w:r>
    </w:p>
    <w:p w14:paraId="71FB91EB" w14:textId="77777777" w:rsidR="0095720A" w:rsidRPr="00C332DE" w:rsidRDefault="0095720A" w:rsidP="0095720A">
      <w:pPr>
        <w:pStyle w:val="ListParagraph"/>
        <w:spacing w:after="0" w:line="240" w:lineRule="auto"/>
        <w:rPr>
          <w:rFonts w:ascii="Segoe UI Historic" w:hAnsi="Segoe UI Historic" w:cs="Segoe UI Historic"/>
          <w:sz w:val="24"/>
          <w:szCs w:val="24"/>
        </w:rPr>
      </w:pPr>
    </w:p>
    <w:p w14:paraId="0C26245C" w14:textId="43073B63" w:rsidR="0095720A" w:rsidRPr="00C332DE" w:rsidRDefault="003C5015" w:rsidP="0095720A">
      <w:pPr>
        <w:spacing w:after="0" w:line="240" w:lineRule="auto"/>
        <w:rPr>
          <w:rFonts w:ascii="Segoe UI Historic" w:hAnsi="Segoe UI Historic" w:cs="Segoe UI Historic"/>
          <w:b/>
          <w:sz w:val="24"/>
          <w:szCs w:val="24"/>
        </w:rPr>
      </w:pPr>
      <w:r w:rsidRPr="00C332DE">
        <w:rPr>
          <w:rFonts w:ascii="Segoe UI Historic" w:hAnsi="Segoe UI Historic" w:cs="Segoe UI Historic"/>
          <w:b/>
          <w:sz w:val="24"/>
          <w:szCs w:val="24"/>
        </w:rPr>
        <w:t>W</w:t>
      </w:r>
      <w:r w:rsidR="0095720A" w:rsidRPr="00C332DE">
        <w:rPr>
          <w:rFonts w:ascii="Segoe UI Historic" w:hAnsi="Segoe UI Historic" w:cs="Segoe UI Historic"/>
          <w:b/>
          <w:sz w:val="24"/>
          <w:szCs w:val="24"/>
        </w:rPr>
        <w:t>ays to find out if Medicare covers what you need</w:t>
      </w:r>
      <w:r w:rsidRPr="00C332DE">
        <w:rPr>
          <w:rFonts w:ascii="Segoe UI Historic" w:hAnsi="Segoe UI Historic" w:cs="Segoe UI Historic"/>
          <w:b/>
          <w:sz w:val="24"/>
          <w:szCs w:val="24"/>
        </w:rPr>
        <w:t>:</w:t>
      </w:r>
    </w:p>
    <w:p w14:paraId="4E442659" w14:textId="77777777" w:rsidR="0095720A" w:rsidRPr="00C332DE" w:rsidRDefault="0095720A" w:rsidP="0095720A">
      <w:pPr>
        <w:pStyle w:val="ListParagraph"/>
        <w:numPr>
          <w:ilvl w:val="0"/>
          <w:numId w:val="8"/>
        </w:num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Talk to your doctor or other health care provider about why you need certain services or supplies. Ask if Medicare will cover them. You may need something that's usually covered but your provider thinks that Medicare won't cover it in your situation. If so, you'll have to read and sign a notice. The notice says that you may have to pay for the item, service, or supply.</w:t>
      </w:r>
    </w:p>
    <w:p w14:paraId="27800045" w14:textId="58E3F178" w:rsidR="0095720A" w:rsidRPr="00C332DE" w:rsidRDefault="0095720A" w:rsidP="0095720A">
      <w:pPr>
        <w:pStyle w:val="ListParagraph"/>
        <w:numPr>
          <w:ilvl w:val="0"/>
          <w:numId w:val="8"/>
        </w:num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Find out if Medicare covers your item, service, or supply.</w:t>
      </w:r>
    </w:p>
    <w:p w14:paraId="3BB37BFC" w14:textId="77777777" w:rsidR="0095720A" w:rsidRPr="00C332DE" w:rsidRDefault="0095720A" w:rsidP="0095720A">
      <w:pPr>
        <w:pStyle w:val="ListParagraph"/>
        <w:spacing w:after="0" w:line="240" w:lineRule="auto"/>
        <w:rPr>
          <w:rFonts w:ascii="Segoe UI Historic" w:hAnsi="Segoe UI Historic" w:cs="Segoe UI Historic"/>
          <w:sz w:val="24"/>
          <w:szCs w:val="24"/>
        </w:rPr>
      </w:pPr>
    </w:p>
    <w:p w14:paraId="24F4D5BF" w14:textId="097A3889" w:rsidR="0095720A" w:rsidRPr="00C332DE" w:rsidRDefault="0095720A" w:rsidP="0095720A">
      <w:pPr>
        <w:spacing w:after="0" w:line="240" w:lineRule="auto"/>
        <w:rPr>
          <w:rFonts w:ascii="Segoe UI Historic" w:hAnsi="Segoe UI Historic" w:cs="Segoe UI Historic"/>
          <w:b/>
          <w:sz w:val="24"/>
          <w:szCs w:val="24"/>
        </w:rPr>
      </w:pPr>
      <w:r w:rsidRPr="00C332DE">
        <w:rPr>
          <w:rFonts w:ascii="Segoe UI Historic" w:hAnsi="Segoe UI Historic" w:cs="Segoe UI Historic"/>
          <w:b/>
          <w:sz w:val="24"/>
          <w:szCs w:val="24"/>
        </w:rPr>
        <w:t>Medicare coverage is based on 3 main factors</w:t>
      </w:r>
      <w:r w:rsidR="00794FF3" w:rsidRPr="00C332DE">
        <w:rPr>
          <w:rFonts w:ascii="Segoe UI Historic" w:hAnsi="Segoe UI Historic" w:cs="Segoe UI Historic"/>
          <w:b/>
          <w:sz w:val="24"/>
          <w:szCs w:val="24"/>
        </w:rPr>
        <w:t>:</w:t>
      </w:r>
    </w:p>
    <w:p w14:paraId="66812E5B" w14:textId="77777777" w:rsidR="0095720A" w:rsidRPr="00C332DE" w:rsidRDefault="0095720A" w:rsidP="0095720A">
      <w:pPr>
        <w:pStyle w:val="ListParagraph"/>
        <w:numPr>
          <w:ilvl w:val="0"/>
          <w:numId w:val="9"/>
        </w:num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Federal and state laws.</w:t>
      </w:r>
    </w:p>
    <w:p w14:paraId="04DC5837" w14:textId="77777777" w:rsidR="0095720A" w:rsidRPr="00C332DE" w:rsidRDefault="0095720A" w:rsidP="0095720A">
      <w:pPr>
        <w:pStyle w:val="ListParagraph"/>
        <w:numPr>
          <w:ilvl w:val="0"/>
          <w:numId w:val="9"/>
        </w:num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National coverage decisions made by Medicare about whether something is covered.</w:t>
      </w:r>
    </w:p>
    <w:p w14:paraId="46412463" w14:textId="77AD12DD" w:rsidR="0095720A" w:rsidRPr="00C332DE" w:rsidRDefault="0095720A" w:rsidP="0095720A">
      <w:pPr>
        <w:pStyle w:val="ListParagraph"/>
        <w:numPr>
          <w:ilvl w:val="0"/>
          <w:numId w:val="9"/>
        </w:num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Local coverage decisions made by companies in each state that process claims for Medicare. These companies decide whether something is medically necessary and should be covered in their area.</w:t>
      </w:r>
    </w:p>
    <w:p w14:paraId="4528FB24" w14:textId="77777777" w:rsidR="00C332DE" w:rsidRDefault="00C332DE" w:rsidP="0022353A">
      <w:pPr>
        <w:spacing w:after="0" w:line="240" w:lineRule="auto"/>
        <w:rPr>
          <w:rFonts w:ascii="Segoe UI Historic" w:hAnsi="Segoe UI Historic" w:cs="Segoe UI Historic"/>
          <w:b/>
          <w:sz w:val="24"/>
          <w:szCs w:val="24"/>
        </w:rPr>
      </w:pPr>
    </w:p>
    <w:p w14:paraId="0D205E3E" w14:textId="7013DD98" w:rsidR="0022353A" w:rsidRDefault="0022353A" w:rsidP="0022353A">
      <w:pPr>
        <w:spacing w:after="0" w:line="240" w:lineRule="auto"/>
        <w:rPr>
          <w:rFonts w:ascii="Segoe UI Historic" w:hAnsi="Segoe UI Historic" w:cs="Segoe UI Historic"/>
          <w:b/>
          <w:sz w:val="24"/>
          <w:szCs w:val="24"/>
        </w:rPr>
      </w:pPr>
      <w:r w:rsidRPr="00C332DE">
        <w:rPr>
          <w:rFonts w:ascii="Segoe UI Historic" w:hAnsi="Segoe UI Historic" w:cs="Segoe UI Historic"/>
          <w:b/>
          <w:sz w:val="24"/>
          <w:szCs w:val="24"/>
        </w:rPr>
        <w:t>What Part A &amp; Part B doesn't cover?</w:t>
      </w:r>
    </w:p>
    <w:p w14:paraId="16DBB945" w14:textId="77777777" w:rsidR="00C332DE" w:rsidRPr="00C332DE" w:rsidRDefault="00C332DE" w:rsidP="00C332DE">
      <w:pPr>
        <w:spacing w:after="0" w:line="240" w:lineRule="auto"/>
        <w:rPr>
          <w:rFonts w:ascii="Segoe UI Historic" w:hAnsi="Segoe UI Historic" w:cs="Segoe UI Historic"/>
          <w:sz w:val="18"/>
          <w:szCs w:val="18"/>
        </w:rPr>
      </w:pPr>
      <w:r w:rsidRPr="00C332DE">
        <w:rPr>
          <w:rFonts w:ascii="Segoe UI Historic" w:hAnsi="Segoe UI Historic" w:cs="Segoe UI Historic"/>
          <w:sz w:val="18"/>
          <w:szCs w:val="18"/>
        </w:rPr>
        <w:t xml:space="preserve">Refer to: </w:t>
      </w:r>
      <w:hyperlink r:id="rId12" w:history="1">
        <w:r w:rsidRPr="00C332DE">
          <w:rPr>
            <w:rStyle w:val="Hyperlink"/>
            <w:rFonts w:ascii="Segoe UI Historic" w:hAnsi="Segoe UI Historic" w:cs="Segoe UI Historic"/>
            <w:sz w:val="18"/>
            <w:szCs w:val="18"/>
          </w:rPr>
          <w:t>https://www.medicare.gov/what-medicare-covers/not-covered/item-and-services-not-covered-by-part-a-and-b.html</w:t>
        </w:r>
      </w:hyperlink>
    </w:p>
    <w:p w14:paraId="5FE6085D" w14:textId="77777777" w:rsidR="00C332DE" w:rsidRPr="00C332DE" w:rsidRDefault="00C332DE" w:rsidP="0022353A">
      <w:pPr>
        <w:spacing w:after="0" w:line="240" w:lineRule="auto"/>
        <w:rPr>
          <w:rFonts w:ascii="Segoe UI Historic" w:hAnsi="Segoe UI Historic" w:cs="Segoe UI Historic"/>
          <w:b/>
          <w:sz w:val="24"/>
          <w:szCs w:val="24"/>
        </w:rPr>
      </w:pPr>
    </w:p>
    <w:p w14:paraId="6FEB6ACC" w14:textId="00D5EA95" w:rsidR="0022353A" w:rsidRPr="00C332DE" w:rsidRDefault="0022353A" w:rsidP="0022353A">
      <w:p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Medicare doesn't cover everything. If you need certain services Medicare doesn't cover, you'll have to pay for them yourself unless:</w:t>
      </w:r>
    </w:p>
    <w:p w14:paraId="356CF7C4" w14:textId="77777777" w:rsidR="0022353A" w:rsidRPr="00C332DE" w:rsidRDefault="0022353A" w:rsidP="0022353A">
      <w:pPr>
        <w:pStyle w:val="ListParagraph"/>
        <w:numPr>
          <w:ilvl w:val="0"/>
          <w:numId w:val="1"/>
        </w:num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You have other insurance that covers them</w:t>
      </w:r>
    </w:p>
    <w:p w14:paraId="72D7680A" w14:textId="77777777" w:rsidR="0022353A" w:rsidRPr="00C332DE" w:rsidRDefault="0022353A" w:rsidP="0022353A">
      <w:pPr>
        <w:pStyle w:val="ListParagraph"/>
        <w:numPr>
          <w:ilvl w:val="0"/>
          <w:numId w:val="1"/>
        </w:num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You have a Medicare health plan that covers them</w:t>
      </w:r>
    </w:p>
    <w:p w14:paraId="4C8251E7" w14:textId="77777777" w:rsidR="0022353A" w:rsidRPr="00C332DE" w:rsidRDefault="0022353A" w:rsidP="0022353A">
      <w:pPr>
        <w:pStyle w:val="ListParagraph"/>
        <w:spacing w:after="0" w:line="240" w:lineRule="auto"/>
        <w:rPr>
          <w:rFonts w:ascii="Segoe UI Historic" w:hAnsi="Segoe UI Historic" w:cs="Segoe UI Historic"/>
          <w:sz w:val="24"/>
          <w:szCs w:val="24"/>
        </w:rPr>
      </w:pPr>
    </w:p>
    <w:p w14:paraId="3A68AFFD" w14:textId="77777777" w:rsidR="0022353A" w:rsidRPr="00C332DE" w:rsidRDefault="0022353A" w:rsidP="0022353A">
      <w:pPr>
        <w:pStyle w:val="ListParagraph"/>
        <w:spacing w:after="0" w:line="240" w:lineRule="auto"/>
        <w:ind w:left="0"/>
        <w:rPr>
          <w:rFonts w:ascii="Segoe UI Historic" w:hAnsi="Segoe UI Historic" w:cs="Segoe UI Historic"/>
          <w:sz w:val="24"/>
          <w:szCs w:val="24"/>
        </w:rPr>
      </w:pPr>
      <w:r w:rsidRPr="00C332DE">
        <w:rPr>
          <w:rFonts w:ascii="Segoe UI Historic" w:hAnsi="Segoe UI Historic" w:cs="Segoe UI Historic"/>
          <w:sz w:val="24"/>
          <w:szCs w:val="24"/>
        </w:rPr>
        <w:t xml:space="preserve">Even if Medicare covers a service or item, you generally </w:t>
      </w:r>
      <w:proofErr w:type="gramStart"/>
      <w:r w:rsidRPr="00C332DE">
        <w:rPr>
          <w:rFonts w:ascii="Segoe UI Historic" w:hAnsi="Segoe UI Historic" w:cs="Segoe UI Historic"/>
          <w:sz w:val="24"/>
          <w:szCs w:val="24"/>
        </w:rPr>
        <w:t>have to</w:t>
      </w:r>
      <w:proofErr w:type="gramEnd"/>
      <w:r w:rsidRPr="00C332DE">
        <w:rPr>
          <w:rFonts w:ascii="Segoe UI Historic" w:hAnsi="Segoe UI Historic" w:cs="Segoe UI Historic"/>
          <w:sz w:val="24"/>
          <w:szCs w:val="24"/>
        </w:rPr>
        <w:t xml:space="preserve"> pay your deductible, coinsurance, and copayments.</w:t>
      </w:r>
    </w:p>
    <w:p w14:paraId="3D0A88C0" w14:textId="77777777" w:rsidR="0022353A" w:rsidRPr="00C332DE" w:rsidRDefault="0022353A" w:rsidP="0022353A">
      <w:pPr>
        <w:pStyle w:val="ListParagraph"/>
        <w:spacing w:after="0" w:line="240" w:lineRule="auto"/>
        <w:ind w:left="0"/>
        <w:rPr>
          <w:rFonts w:ascii="Segoe UI Historic" w:hAnsi="Segoe UI Historic" w:cs="Segoe UI Historic"/>
          <w:sz w:val="24"/>
          <w:szCs w:val="24"/>
        </w:rPr>
      </w:pPr>
    </w:p>
    <w:p w14:paraId="59B29E73" w14:textId="54BE1B11" w:rsidR="0022353A" w:rsidRPr="00C332DE" w:rsidRDefault="0022353A" w:rsidP="00794FF3">
      <w:pPr>
        <w:pStyle w:val="ListParagraph"/>
        <w:spacing w:after="0" w:line="240" w:lineRule="auto"/>
        <w:ind w:left="0"/>
        <w:rPr>
          <w:rFonts w:ascii="Segoe UI Historic" w:hAnsi="Segoe UI Historic" w:cs="Segoe UI Historic"/>
          <w:b/>
          <w:sz w:val="24"/>
          <w:szCs w:val="24"/>
        </w:rPr>
      </w:pPr>
      <w:r w:rsidRPr="00C332DE">
        <w:rPr>
          <w:rFonts w:ascii="Segoe UI Historic" w:hAnsi="Segoe UI Historic" w:cs="Segoe UI Historic"/>
          <w:b/>
          <w:sz w:val="24"/>
          <w:szCs w:val="24"/>
        </w:rPr>
        <w:t>Some of the items and services that Medicare doesn't cover include:</w:t>
      </w:r>
    </w:p>
    <w:p w14:paraId="34758F19" w14:textId="77777777" w:rsidR="0022353A" w:rsidRPr="00C332DE" w:rsidRDefault="0022353A" w:rsidP="0022353A">
      <w:pPr>
        <w:pStyle w:val="ListParagraph"/>
        <w:numPr>
          <w:ilvl w:val="0"/>
          <w:numId w:val="1"/>
        </w:num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Long-term care (also called custodial care)</w:t>
      </w:r>
    </w:p>
    <w:p w14:paraId="1CFF8C73" w14:textId="77777777" w:rsidR="0022353A" w:rsidRPr="00C332DE" w:rsidRDefault="0022353A" w:rsidP="0022353A">
      <w:pPr>
        <w:pStyle w:val="ListParagraph"/>
        <w:numPr>
          <w:ilvl w:val="0"/>
          <w:numId w:val="1"/>
        </w:num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Most dental care</w:t>
      </w:r>
    </w:p>
    <w:p w14:paraId="12BBCD81" w14:textId="77777777" w:rsidR="0022353A" w:rsidRPr="00C332DE" w:rsidRDefault="0022353A" w:rsidP="0022353A">
      <w:pPr>
        <w:pStyle w:val="ListParagraph"/>
        <w:numPr>
          <w:ilvl w:val="0"/>
          <w:numId w:val="1"/>
        </w:num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Eye exams related to prescribing glasses</w:t>
      </w:r>
    </w:p>
    <w:p w14:paraId="49C78A68" w14:textId="77777777" w:rsidR="0022353A" w:rsidRPr="00C332DE" w:rsidRDefault="0022353A" w:rsidP="0022353A">
      <w:pPr>
        <w:pStyle w:val="ListParagraph"/>
        <w:numPr>
          <w:ilvl w:val="0"/>
          <w:numId w:val="1"/>
        </w:num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Dentures</w:t>
      </w:r>
    </w:p>
    <w:p w14:paraId="071588A2" w14:textId="77777777" w:rsidR="0022353A" w:rsidRPr="00C332DE" w:rsidRDefault="0022353A" w:rsidP="0022353A">
      <w:pPr>
        <w:pStyle w:val="ListParagraph"/>
        <w:numPr>
          <w:ilvl w:val="0"/>
          <w:numId w:val="1"/>
        </w:num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 xml:space="preserve">Cosmetic surgery  </w:t>
      </w:r>
    </w:p>
    <w:p w14:paraId="602761F3" w14:textId="77777777" w:rsidR="0022353A" w:rsidRPr="00C332DE" w:rsidRDefault="0022353A" w:rsidP="0022353A">
      <w:pPr>
        <w:pStyle w:val="ListParagraph"/>
        <w:numPr>
          <w:ilvl w:val="0"/>
          <w:numId w:val="1"/>
        </w:num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 xml:space="preserve">Acupuncture  </w:t>
      </w:r>
    </w:p>
    <w:p w14:paraId="61E5A2D5" w14:textId="77777777" w:rsidR="0022353A" w:rsidRPr="00C332DE" w:rsidRDefault="0022353A" w:rsidP="0022353A">
      <w:pPr>
        <w:pStyle w:val="ListParagraph"/>
        <w:numPr>
          <w:ilvl w:val="0"/>
          <w:numId w:val="1"/>
        </w:numPr>
        <w:spacing w:after="0" w:line="240" w:lineRule="auto"/>
        <w:rPr>
          <w:rFonts w:ascii="Segoe UI Historic" w:hAnsi="Segoe UI Historic" w:cs="Segoe UI Historic"/>
          <w:sz w:val="24"/>
          <w:szCs w:val="24"/>
        </w:rPr>
      </w:pPr>
      <w:r w:rsidRPr="00C332DE">
        <w:rPr>
          <w:rFonts w:ascii="Segoe UI Historic" w:hAnsi="Segoe UI Historic" w:cs="Segoe UI Historic"/>
          <w:sz w:val="24"/>
          <w:szCs w:val="24"/>
        </w:rPr>
        <w:t>Hearing aids and exams for fitting them</w:t>
      </w:r>
      <w:bookmarkStart w:id="0" w:name="_GoBack"/>
      <w:bookmarkEnd w:id="0"/>
    </w:p>
    <w:p w14:paraId="34C0ACAA" w14:textId="2E72100F" w:rsidR="00E154FA" w:rsidRPr="00C332DE" w:rsidRDefault="00C332DE" w:rsidP="002B003E">
      <w:pPr>
        <w:pStyle w:val="ListParagraph"/>
        <w:numPr>
          <w:ilvl w:val="0"/>
          <w:numId w:val="1"/>
        </w:numPr>
        <w:spacing w:after="0" w:line="240" w:lineRule="auto"/>
        <w:rPr>
          <w:rFonts w:ascii="Segoe UI Historic" w:hAnsi="Segoe UI Historic" w:cs="Segoe UI Historic"/>
          <w:sz w:val="24"/>
          <w:szCs w:val="24"/>
        </w:rPr>
      </w:pPr>
      <w:r>
        <w:rPr>
          <w:noProof/>
        </w:rPr>
        <mc:AlternateContent>
          <mc:Choice Requires="wps">
            <w:drawing>
              <wp:anchor distT="0" distB="0" distL="114300" distR="114300" simplePos="0" relativeHeight="251671552" behindDoc="0" locked="0" layoutInCell="1" allowOverlap="1" wp14:anchorId="4E02913D" wp14:editId="3984372E">
                <wp:simplePos x="0" y="0"/>
                <wp:positionH relativeFrom="margin">
                  <wp:align>left</wp:align>
                </wp:positionH>
                <wp:positionV relativeFrom="paragraph">
                  <wp:posOffset>377825</wp:posOffset>
                </wp:positionV>
                <wp:extent cx="1828800" cy="1828800"/>
                <wp:effectExtent l="0" t="0" r="25400" b="1143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41F9AF0" w14:textId="77777777" w:rsidR="00C332DE" w:rsidRPr="00C332DE" w:rsidRDefault="00C332DE" w:rsidP="00D85BDD">
                            <w:pPr>
                              <w:spacing w:after="0" w:line="240" w:lineRule="auto"/>
                              <w:rPr>
                                <w:rFonts w:ascii="Segoe UI Historic" w:hAnsi="Segoe UI Historic" w:cs="Segoe UI Historic"/>
                                <w:sz w:val="16"/>
                                <w:szCs w:val="16"/>
                              </w:rPr>
                            </w:pPr>
                          </w:p>
                          <w:p w14:paraId="7D37F45B" w14:textId="77777777" w:rsidR="00C332DE" w:rsidRPr="00C332DE" w:rsidRDefault="00C332DE" w:rsidP="00A10C44">
                            <w:pPr>
                              <w:spacing w:after="0" w:line="240" w:lineRule="auto"/>
                              <w:jc w:val="center"/>
                              <w:rPr>
                                <w:rFonts w:ascii="Segoe UI Historic" w:hAnsi="Segoe UI Historic" w:cs="Segoe UI Historic"/>
                                <w:sz w:val="16"/>
                                <w:szCs w:val="16"/>
                              </w:rPr>
                            </w:pPr>
                            <w:r w:rsidRPr="00C332DE">
                              <w:rPr>
                                <w:rFonts w:ascii="Segoe UI Historic" w:hAnsi="Segoe UI Historic" w:cs="Segoe UI Historic"/>
                                <w:sz w:val="16"/>
                                <w:szCs w:val="16"/>
                              </w:rPr>
                              <w:t xml:space="preserve">This fact sheet provides information but is not intended to be legal advice. This information was based on the website: </w:t>
                            </w:r>
                            <w:hyperlink r:id="rId13" w:history="1">
                              <w:r w:rsidRPr="00C332DE">
                                <w:rPr>
                                  <w:rStyle w:val="Hyperlink"/>
                                  <w:rFonts w:ascii="Segoe UI Historic" w:hAnsi="Segoe UI Historic" w:cs="Segoe UI Historic"/>
                                  <w:sz w:val="16"/>
                                  <w:szCs w:val="16"/>
                                </w:rPr>
                                <w:t>https://www.medicare.gov/</w:t>
                              </w:r>
                            </w:hyperlink>
                            <w:r w:rsidRPr="00C332DE">
                              <w:rPr>
                                <w:rFonts w:ascii="Segoe UI Historic" w:hAnsi="Segoe UI Historic" w:cs="Segoe UI Historic"/>
                                <w:sz w:val="16"/>
                                <w:szCs w:val="16"/>
                              </w:rPr>
                              <w:t>.</w:t>
                            </w:r>
                          </w:p>
                          <w:p w14:paraId="152DD9E6" w14:textId="77777777" w:rsidR="00C332DE" w:rsidRPr="00B1555D" w:rsidRDefault="00C332DE" w:rsidP="00B1555D">
                            <w:pPr>
                              <w:spacing w:after="0" w:line="240" w:lineRule="auto"/>
                              <w:jc w:val="right"/>
                              <w:rPr>
                                <w:rFonts w:ascii="Segoe UI Historic" w:hAnsi="Segoe UI Historic" w:cs="Segoe UI Historic"/>
                                <w:sz w:val="16"/>
                                <w:szCs w:val="16"/>
                              </w:rPr>
                            </w:pPr>
                            <w:r w:rsidRPr="00C332DE">
                              <w:rPr>
                                <w:rFonts w:ascii="Segoe UI Historic" w:hAnsi="Segoe UI Historic" w:cs="Segoe UI Historic"/>
                                <w:sz w:val="16"/>
                                <w:szCs w:val="16"/>
                              </w:rPr>
                              <w:t>June 2018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E02913D" id="Text Box 9" o:spid="_x0000_s1027" type="#_x0000_t202" style="position:absolute;left:0;text-align:left;margin-left:0;margin-top:29.75pt;width:2in;height:2in;z-index:25167155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" filled="f" strokeweight=".5pt">
                <v:fill o:detectmouseclick="t"/>
                <v:textbox style="mso-fit-shape-to-text:t">
                  <w:txbxContent>
                    <w:p w14:paraId="441F9AF0" w14:textId="77777777" w:rsidR="00C332DE" w:rsidRPr="00C332DE" w:rsidRDefault="00C332DE" w:rsidP="00D85BDD">
                      <w:pPr>
                        <w:spacing w:after="0" w:line="240" w:lineRule="auto"/>
                        <w:rPr>
                          <w:rFonts w:ascii="Segoe UI Historic" w:hAnsi="Segoe UI Historic" w:cs="Segoe UI Historic"/>
                          <w:sz w:val="16"/>
                          <w:szCs w:val="16"/>
                        </w:rPr>
                      </w:pPr>
                    </w:p>
                    <w:p w14:paraId="7D37F45B" w14:textId="77777777" w:rsidR="00C332DE" w:rsidRPr="00C332DE" w:rsidRDefault="00C332DE" w:rsidP="00A10C44">
                      <w:pPr>
                        <w:spacing w:after="0" w:line="240" w:lineRule="auto"/>
                        <w:jc w:val="center"/>
                        <w:rPr>
                          <w:rFonts w:ascii="Segoe UI Historic" w:hAnsi="Segoe UI Historic" w:cs="Segoe UI Historic"/>
                          <w:sz w:val="16"/>
                          <w:szCs w:val="16"/>
                        </w:rPr>
                      </w:pPr>
                      <w:r w:rsidRPr="00C332DE">
                        <w:rPr>
                          <w:rFonts w:ascii="Segoe UI Historic" w:hAnsi="Segoe UI Historic" w:cs="Segoe UI Historic"/>
                          <w:sz w:val="16"/>
                          <w:szCs w:val="16"/>
                        </w:rPr>
                        <w:t xml:space="preserve">This fact sheet provides information but is not intended to be legal advice. This information was based on the website: </w:t>
                      </w:r>
                      <w:hyperlink r:id="rId14" w:history="1">
                        <w:r w:rsidRPr="00C332DE">
                          <w:rPr>
                            <w:rStyle w:val="Hyperlink"/>
                            <w:rFonts w:ascii="Segoe UI Historic" w:hAnsi="Segoe UI Historic" w:cs="Segoe UI Historic"/>
                            <w:sz w:val="16"/>
                            <w:szCs w:val="16"/>
                          </w:rPr>
                          <w:t>https://www.medicare.gov/</w:t>
                        </w:r>
                      </w:hyperlink>
                      <w:r w:rsidRPr="00C332DE">
                        <w:rPr>
                          <w:rFonts w:ascii="Segoe UI Historic" w:hAnsi="Segoe UI Historic" w:cs="Segoe UI Historic"/>
                          <w:sz w:val="16"/>
                          <w:szCs w:val="16"/>
                        </w:rPr>
                        <w:t>.</w:t>
                      </w:r>
                    </w:p>
                    <w:p w14:paraId="152DD9E6" w14:textId="77777777" w:rsidR="00C332DE" w:rsidRPr="00B1555D" w:rsidRDefault="00C332DE" w:rsidP="00B1555D">
                      <w:pPr>
                        <w:spacing w:after="0" w:line="240" w:lineRule="auto"/>
                        <w:jc w:val="right"/>
                        <w:rPr>
                          <w:rFonts w:ascii="Segoe UI Historic" w:hAnsi="Segoe UI Historic" w:cs="Segoe UI Historic"/>
                          <w:sz w:val="16"/>
                          <w:szCs w:val="16"/>
                        </w:rPr>
                      </w:pPr>
                      <w:r w:rsidRPr="00C332DE">
                        <w:rPr>
                          <w:rFonts w:ascii="Segoe UI Historic" w:hAnsi="Segoe UI Historic" w:cs="Segoe UI Historic"/>
                          <w:sz w:val="16"/>
                          <w:szCs w:val="16"/>
                        </w:rPr>
                        <w:t>June 2018</w:t>
                      </w:r>
                    </w:p>
                  </w:txbxContent>
                </v:textbox>
                <w10:wrap type="square" anchorx="margin"/>
              </v:shape>
            </w:pict>
          </mc:Fallback>
        </mc:AlternateContent>
      </w:r>
      <w:r w:rsidR="0022353A" w:rsidRPr="00C332DE">
        <w:rPr>
          <w:rFonts w:ascii="Segoe UI Historic" w:hAnsi="Segoe UI Historic" w:cs="Segoe UI Historic"/>
          <w:sz w:val="24"/>
          <w:szCs w:val="24"/>
        </w:rPr>
        <w:t>Routine foot care</w:t>
      </w:r>
    </w:p>
    <w:p w14:paraId="2C8870CC" w14:textId="76CFF4AD" w:rsidR="00FF7B2F" w:rsidRPr="00C332DE" w:rsidRDefault="00FF7B2F" w:rsidP="00502A61">
      <w:pPr>
        <w:spacing w:after="0" w:line="240" w:lineRule="auto"/>
        <w:jc w:val="right"/>
        <w:rPr>
          <w:rFonts w:ascii="Segoe UI Historic" w:hAnsi="Segoe UI Historic" w:cs="Segoe UI Historic"/>
          <w:sz w:val="16"/>
          <w:szCs w:val="16"/>
        </w:rPr>
      </w:pPr>
    </w:p>
    <w:sectPr w:rsidR="00FF7B2F" w:rsidRPr="00C332DE" w:rsidSect="00FF7B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F42E8"/>
    <w:multiLevelType w:val="hybridMultilevel"/>
    <w:tmpl w:val="15AA7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B0B34"/>
    <w:multiLevelType w:val="hybridMultilevel"/>
    <w:tmpl w:val="0652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D6FF5"/>
    <w:multiLevelType w:val="hybridMultilevel"/>
    <w:tmpl w:val="AAA65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93527"/>
    <w:multiLevelType w:val="hybridMultilevel"/>
    <w:tmpl w:val="AEE2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24CB2"/>
    <w:multiLevelType w:val="hybridMultilevel"/>
    <w:tmpl w:val="2E44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30133"/>
    <w:multiLevelType w:val="hybridMultilevel"/>
    <w:tmpl w:val="5C1C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E81578"/>
    <w:multiLevelType w:val="hybridMultilevel"/>
    <w:tmpl w:val="7DE6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D37EB7"/>
    <w:multiLevelType w:val="hybridMultilevel"/>
    <w:tmpl w:val="EA46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3944CD"/>
    <w:multiLevelType w:val="hybridMultilevel"/>
    <w:tmpl w:val="485E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74C06"/>
    <w:multiLevelType w:val="hybridMultilevel"/>
    <w:tmpl w:val="83DAA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C54AF3"/>
    <w:multiLevelType w:val="hybridMultilevel"/>
    <w:tmpl w:val="1E88BA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0163EC"/>
    <w:multiLevelType w:val="hybridMultilevel"/>
    <w:tmpl w:val="42EC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AD038D"/>
    <w:multiLevelType w:val="hybridMultilevel"/>
    <w:tmpl w:val="D646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4D2270"/>
    <w:multiLevelType w:val="hybridMultilevel"/>
    <w:tmpl w:val="C82AA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960132"/>
    <w:multiLevelType w:val="hybridMultilevel"/>
    <w:tmpl w:val="076C0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4"/>
  </w:num>
  <w:num w:numId="4">
    <w:abstractNumId w:val="0"/>
  </w:num>
  <w:num w:numId="5">
    <w:abstractNumId w:val="4"/>
  </w:num>
  <w:num w:numId="6">
    <w:abstractNumId w:val="8"/>
  </w:num>
  <w:num w:numId="7">
    <w:abstractNumId w:val="10"/>
  </w:num>
  <w:num w:numId="8">
    <w:abstractNumId w:val="2"/>
  </w:num>
  <w:num w:numId="9">
    <w:abstractNumId w:val="9"/>
  </w:num>
  <w:num w:numId="10">
    <w:abstractNumId w:val="11"/>
  </w:num>
  <w:num w:numId="11">
    <w:abstractNumId w:val="12"/>
  </w:num>
  <w:num w:numId="12">
    <w:abstractNumId w:val="13"/>
  </w:num>
  <w:num w:numId="13">
    <w:abstractNumId w:val="3"/>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2F"/>
    <w:rsid w:val="000311E6"/>
    <w:rsid w:val="00067F4E"/>
    <w:rsid w:val="00070862"/>
    <w:rsid w:val="000C514E"/>
    <w:rsid w:val="000E0278"/>
    <w:rsid w:val="0013082E"/>
    <w:rsid w:val="00151F4C"/>
    <w:rsid w:val="00167DF9"/>
    <w:rsid w:val="001D0586"/>
    <w:rsid w:val="0022353A"/>
    <w:rsid w:val="00232DF8"/>
    <w:rsid w:val="002A6DE3"/>
    <w:rsid w:val="002F58D1"/>
    <w:rsid w:val="0033082F"/>
    <w:rsid w:val="003C5015"/>
    <w:rsid w:val="00471637"/>
    <w:rsid w:val="004B2E31"/>
    <w:rsid w:val="004D224F"/>
    <w:rsid w:val="004E174F"/>
    <w:rsid w:val="00502A61"/>
    <w:rsid w:val="005147F6"/>
    <w:rsid w:val="00586D9F"/>
    <w:rsid w:val="00605C0B"/>
    <w:rsid w:val="00617492"/>
    <w:rsid w:val="00665661"/>
    <w:rsid w:val="00695AB7"/>
    <w:rsid w:val="006C18F6"/>
    <w:rsid w:val="006C722F"/>
    <w:rsid w:val="006D0BD5"/>
    <w:rsid w:val="006F2977"/>
    <w:rsid w:val="007427C6"/>
    <w:rsid w:val="00766655"/>
    <w:rsid w:val="00794FF3"/>
    <w:rsid w:val="00835C76"/>
    <w:rsid w:val="0084680E"/>
    <w:rsid w:val="008A3953"/>
    <w:rsid w:val="008D32DC"/>
    <w:rsid w:val="00936951"/>
    <w:rsid w:val="0094078F"/>
    <w:rsid w:val="0095720A"/>
    <w:rsid w:val="009831AA"/>
    <w:rsid w:val="009A3739"/>
    <w:rsid w:val="00A10C44"/>
    <w:rsid w:val="00A2752E"/>
    <w:rsid w:val="00A3584A"/>
    <w:rsid w:val="00A97961"/>
    <w:rsid w:val="00AB73C4"/>
    <w:rsid w:val="00B4246E"/>
    <w:rsid w:val="00BF04F1"/>
    <w:rsid w:val="00C332DE"/>
    <w:rsid w:val="00D85BDD"/>
    <w:rsid w:val="00DA41D9"/>
    <w:rsid w:val="00DB1DA9"/>
    <w:rsid w:val="00DF0383"/>
    <w:rsid w:val="00E154FA"/>
    <w:rsid w:val="00E51C2F"/>
    <w:rsid w:val="00E5515E"/>
    <w:rsid w:val="00EE0F04"/>
    <w:rsid w:val="00FA7183"/>
    <w:rsid w:val="00FA7F99"/>
    <w:rsid w:val="00FD4C3A"/>
    <w:rsid w:val="00FF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88A77"/>
  <w15:chartTrackingRefBased/>
  <w15:docId w15:val="{DEF82077-2A88-4728-8513-F5C16B87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3C4"/>
    <w:rPr>
      <w:color w:val="0563C1" w:themeColor="hyperlink"/>
      <w:u w:val="single"/>
    </w:rPr>
  </w:style>
  <w:style w:type="character" w:styleId="UnresolvedMention">
    <w:name w:val="Unresolved Mention"/>
    <w:basedOn w:val="DefaultParagraphFont"/>
    <w:uiPriority w:val="99"/>
    <w:semiHidden/>
    <w:unhideWhenUsed/>
    <w:rsid w:val="00AB73C4"/>
    <w:rPr>
      <w:color w:val="605E5C"/>
      <w:shd w:val="clear" w:color="auto" w:fill="E1DFDD"/>
    </w:rPr>
  </w:style>
  <w:style w:type="paragraph" w:styleId="ListParagraph">
    <w:name w:val="List Paragraph"/>
    <w:basedOn w:val="Normal"/>
    <w:uiPriority w:val="34"/>
    <w:qFormat/>
    <w:rsid w:val="00223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18521">
      <w:bodyDiv w:val="1"/>
      <w:marLeft w:val="0"/>
      <w:marRight w:val="0"/>
      <w:marTop w:val="0"/>
      <w:marBottom w:val="0"/>
      <w:divBdr>
        <w:top w:val="none" w:sz="0" w:space="0" w:color="auto"/>
        <w:left w:val="none" w:sz="0" w:space="0" w:color="auto"/>
        <w:bottom w:val="none" w:sz="0" w:space="0" w:color="auto"/>
        <w:right w:val="none" w:sz="0" w:space="0" w:color="auto"/>
      </w:divBdr>
    </w:div>
    <w:div w:id="437331241">
      <w:bodyDiv w:val="1"/>
      <w:marLeft w:val="0"/>
      <w:marRight w:val="0"/>
      <w:marTop w:val="0"/>
      <w:marBottom w:val="0"/>
      <w:divBdr>
        <w:top w:val="none" w:sz="0" w:space="0" w:color="auto"/>
        <w:left w:val="none" w:sz="0" w:space="0" w:color="auto"/>
        <w:bottom w:val="none" w:sz="0" w:space="0" w:color="auto"/>
        <w:right w:val="none" w:sz="0" w:space="0" w:color="auto"/>
      </w:divBdr>
      <w:divsChild>
        <w:div w:id="985473836">
          <w:marLeft w:val="0"/>
          <w:marRight w:val="0"/>
          <w:marTop w:val="0"/>
          <w:marBottom w:val="88"/>
          <w:divBdr>
            <w:top w:val="none" w:sz="0" w:space="0" w:color="auto"/>
            <w:left w:val="none" w:sz="0" w:space="0" w:color="auto"/>
            <w:bottom w:val="none" w:sz="0" w:space="0" w:color="auto"/>
            <w:right w:val="none" w:sz="0" w:space="0" w:color="auto"/>
          </w:divBdr>
        </w:div>
        <w:div w:id="1538277521">
          <w:marLeft w:val="0"/>
          <w:marRight w:val="0"/>
          <w:marTop w:val="0"/>
          <w:marBottom w:val="88"/>
          <w:divBdr>
            <w:top w:val="none" w:sz="0" w:space="0" w:color="auto"/>
            <w:left w:val="none" w:sz="0" w:space="0" w:color="auto"/>
            <w:bottom w:val="none" w:sz="0" w:space="0" w:color="auto"/>
            <w:right w:val="none" w:sz="0" w:space="0" w:color="auto"/>
          </w:divBdr>
        </w:div>
      </w:divsChild>
    </w:div>
    <w:div w:id="652609583">
      <w:bodyDiv w:val="1"/>
      <w:marLeft w:val="0"/>
      <w:marRight w:val="0"/>
      <w:marTop w:val="0"/>
      <w:marBottom w:val="0"/>
      <w:divBdr>
        <w:top w:val="none" w:sz="0" w:space="0" w:color="auto"/>
        <w:left w:val="none" w:sz="0" w:space="0" w:color="auto"/>
        <w:bottom w:val="none" w:sz="0" w:space="0" w:color="auto"/>
        <w:right w:val="none" w:sz="0" w:space="0" w:color="auto"/>
      </w:divBdr>
      <w:divsChild>
        <w:div w:id="507713303">
          <w:marLeft w:val="300"/>
          <w:marRight w:val="0"/>
          <w:marTop w:val="0"/>
          <w:marBottom w:val="0"/>
          <w:divBdr>
            <w:top w:val="none" w:sz="0" w:space="0" w:color="auto"/>
            <w:left w:val="none" w:sz="0" w:space="0" w:color="auto"/>
            <w:bottom w:val="none" w:sz="0" w:space="0" w:color="auto"/>
            <w:right w:val="none" w:sz="0" w:space="0" w:color="auto"/>
          </w:divBdr>
        </w:div>
        <w:div w:id="622535653">
          <w:marLeft w:val="300"/>
          <w:marRight w:val="0"/>
          <w:marTop w:val="0"/>
          <w:marBottom w:val="0"/>
          <w:divBdr>
            <w:top w:val="none" w:sz="0" w:space="0" w:color="auto"/>
            <w:left w:val="none" w:sz="0" w:space="0" w:color="auto"/>
            <w:bottom w:val="none" w:sz="0" w:space="0" w:color="auto"/>
            <w:right w:val="none" w:sz="0" w:space="0" w:color="auto"/>
          </w:divBdr>
        </w:div>
      </w:divsChild>
    </w:div>
    <w:div w:id="763571162">
      <w:bodyDiv w:val="1"/>
      <w:marLeft w:val="0"/>
      <w:marRight w:val="0"/>
      <w:marTop w:val="0"/>
      <w:marBottom w:val="0"/>
      <w:divBdr>
        <w:top w:val="none" w:sz="0" w:space="0" w:color="auto"/>
        <w:left w:val="none" w:sz="0" w:space="0" w:color="auto"/>
        <w:bottom w:val="none" w:sz="0" w:space="0" w:color="auto"/>
        <w:right w:val="none" w:sz="0" w:space="0" w:color="auto"/>
      </w:divBdr>
      <w:divsChild>
        <w:div w:id="1302610028">
          <w:marLeft w:val="300"/>
          <w:marRight w:val="0"/>
          <w:marTop w:val="0"/>
          <w:marBottom w:val="0"/>
          <w:divBdr>
            <w:top w:val="none" w:sz="0" w:space="0" w:color="auto"/>
            <w:left w:val="none" w:sz="0" w:space="0" w:color="auto"/>
            <w:bottom w:val="none" w:sz="0" w:space="0" w:color="auto"/>
            <w:right w:val="none" w:sz="0" w:space="0" w:color="auto"/>
          </w:divBdr>
        </w:div>
        <w:div w:id="1270157574">
          <w:marLeft w:val="300"/>
          <w:marRight w:val="0"/>
          <w:marTop w:val="0"/>
          <w:marBottom w:val="0"/>
          <w:divBdr>
            <w:top w:val="none" w:sz="0" w:space="0" w:color="auto"/>
            <w:left w:val="none" w:sz="0" w:space="0" w:color="auto"/>
            <w:bottom w:val="none" w:sz="0" w:space="0" w:color="auto"/>
            <w:right w:val="none" w:sz="0" w:space="0" w:color="auto"/>
          </w:divBdr>
          <w:divsChild>
            <w:div w:id="440999722">
              <w:marLeft w:val="0"/>
              <w:marRight w:val="0"/>
              <w:marTop w:val="0"/>
              <w:marBottom w:val="0"/>
              <w:divBdr>
                <w:top w:val="none" w:sz="0" w:space="0" w:color="auto"/>
                <w:left w:val="none" w:sz="0" w:space="0" w:color="auto"/>
                <w:bottom w:val="none" w:sz="0" w:space="0" w:color="auto"/>
                <w:right w:val="none" w:sz="0" w:space="0" w:color="auto"/>
              </w:divBdr>
            </w:div>
            <w:div w:id="322781172">
              <w:marLeft w:val="0"/>
              <w:marRight w:val="0"/>
              <w:marTop w:val="0"/>
              <w:marBottom w:val="0"/>
              <w:divBdr>
                <w:top w:val="none" w:sz="0" w:space="0" w:color="auto"/>
                <w:left w:val="none" w:sz="0" w:space="0" w:color="auto"/>
                <w:bottom w:val="none" w:sz="0" w:space="0" w:color="auto"/>
                <w:right w:val="none" w:sz="0" w:space="0" w:color="auto"/>
              </w:divBdr>
            </w:div>
            <w:div w:id="296837941">
              <w:marLeft w:val="0"/>
              <w:marRight w:val="0"/>
              <w:marTop w:val="0"/>
              <w:marBottom w:val="0"/>
              <w:divBdr>
                <w:top w:val="none" w:sz="0" w:space="0" w:color="auto"/>
                <w:left w:val="none" w:sz="0" w:space="0" w:color="auto"/>
                <w:bottom w:val="none" w:sz="0" w:space="0" w:color="auto"/>
                <w:right w:val="none" w:sz="0" w:space="0" w:color="auto"/>
              </w:divBdr>
            </w:div>
            <w:div w:id="448086954">
              <w:marLeft w:val="0"/>
              <w:marRight w:val="0"/>
              <w:marTop w:val="0"/>
              <w:marBottom w:val="0"/>
              <w:divBdr>
                <w:top w:val="none" w:sz="0" w:space="0" w:color="auto"/>
                <w:left w:val="none" w:sz="0" w:space="0" w:color="auto"/>
                <w:bottom w:val="none" w:sz="0" w:space="0" w:color="auto"/>
                <w:right w:val="none" w:sz="0" w:space="0" w:color="auto"/>
              </w:divBdr>
            </w:div>
            <w:div w:id="2063822389">
              <w:marLeft w:val="0"/>
              <w:marRight w:val="0"/>
              <w:marTop w:val="0"/>
              <w:marBottom w:val="0"/>
              <w:divBdr>
                <w:top w:val="none" w:sz="0" w:space="0" w:color="auto"/>
                <w:left w:val="none" w:sz="0" w:space="0" w:color="auto"/>
                <w:bottom w:val="none" w:sz="0" w:space="0" w:color="auto"/>
                <w:right w:val="none" w:sz="0" w:space="0" w:color="auto"/>
              </w:divBdr>
            </w:div>
            <w:div w:id="1974558379">
              <w:marLeft w:val="0"/>
              <w:marRight w:val="0"/>
              <w:marTop w:val="0"/>
              <w:marBottom w:val="270"/>
              <w:divBdr>
                <w:top w:val="single" w:sz="6" w:space="0" w:color="B9CFDA"/>
                <w:left w:val="single" w:sz="6" w:space="30" w:color="B9CFDA"/>
                <w:bottom w:val="single" w:sz="6" w:space="15" w:color="B9CFDA"/>
                <w:right w:val="single" w:sz="6" w:space="30" w:color="B9CFDA"/>
              </w:divBdr>
              <w:divsChild>
                <w:div w:id="573779887">
                  <w:marLeft w:val="-600"/>
                  <w:marRight w:val="0"/>
                  <w:marTop w:val="0"/>
                  <w:marBottom w:val="300"/>
                  <w:divBdr>
                    <w:top w:val="none" w:sz="0" w:space="0" w:color="auto"/>
                    <w:left w:val="none" w:sz="0" w:space="0" w:color="auto"/>
                    <w:bottom w:val="none" w:sz="0" w:space="0" w:color="auto"/>
                    <w:right w:val="none" w:sz="0" w:space="0" w:color="auto"/>
                  </w:divBdr>
                </w:div>
              </w:divsChild>
            </w:div>
            <w:div w:id="1172574184">
              <w:marLeft w:val="0"/>
              <w:marRight w:val="0"/>
              <w:marTop w:val="0"/>
              <w:marBottom w:val="270"/>
              <w:divBdr>
                <w:top w:val="single" w:sz="6" w:space="0" w:color="B9CFDA"/>
                <w:left w:val="single" w:sz="6" w:space="30" w:color="B9CFDA"/>
                <w:bottom w:val="single" w:sz="6" w:space="15" w:color="B9CFDA"/>
                <w:right w:val="single" w:sz="6" w:space="30" w:color="B9CFDA"/>
              </w:divBdr>
              <w:divsChild>
                <w:div w:id="1768647522">
                  <w:marLeft w:val="-6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29835770">
      <w:bodyDiv w:val="1"/>
      <w:marLeft w:val="0"/>
      <w:marRight w:val="0"/>
      <w:marTop w:val="0"/>
      <w:marBottom w:val="0"/>
      <w:divBdr>
        <w:top w:val="none" w:sz="0" w:space="0" w:color="auto"/>
        <w:left w:val="none" w:sz="0" w:space="0" w:color="auto"/>
        <w:bottom w:val="none" w:sz="0" w:space="0" w:color="auto"/>
        <w:right w:val="none" w:sz="0" w:space="0" w:color="auto"/>
      </w:divBdr>
      <w:divsChild>
        <w:div w:id="713769963">
          <w:marLeft w:val="300"/>
          <w:marRight w:val="0"/>
          <w:marTop w:val="0"/>
          <w:marBottom w:val="0"/>
          <w:divBdr>
            <w:top w:val="none" w:sz="0" w:space="0" w:color="auto"/>
            <w:left w:val="none" w:sz="0" w:space="0" w:color="auto"/>
            <w:bottom w:val="none" w:sz="0" w:space="0" w:color="auto"/>
            <w:right w:val="none" w:sz="0" w:space="0" w:color="auto"/>
          </w:divBdr>
        </w:div>
        <w:div w:id="4141498">
          <w:marLeft w:val="300"/>
          <w:marRight w:val="0"/>
          <w:marTop w:val="0"/>
          <w:marBottom w:val="0"/>
          <w:divBdr>
            <w:top w:val="none" w:sz="0" w:space="0" w:color="auto"/>
            <w:left w:val="none" w:sz="0" w:space="0" w:color="auto"/>
            <w:bottom w:val="none" w:sz="0" w:space="0" w:color="auto"/>
            <w:right w:val="none" w:sz="0" w:space="0" w:color="auto"/>
          </w:divBdr>
          <w:divsChild>
            <w:div w:id="785464774">
              <w:marLeft w:val="0"/>
              <w:marRight w:val="0"/>
              <w:marTop w:val="0"/>
              <w:marBottom w:val="270"/>
              <w:divBdr>
                <w:top w:val="single" w:sz="6" w:space="0" w:color="B9CFDA"/>
                <w:left w:val="single" w:sz="6" w:space="30" w:color="B9CFDA"/>
                <w:bottom w:val="single" w:sz="6" w:space="15" w:color="B9CFDA"/>
                <w:right w:val="single" w:sz="6" w:space="30" w:color="B9CFDA"/>
              </w:divBdr>
              <w:divsChild>
                <w:div w:id="602809094">
                  <w:marLeft w:val="-600"/>
                  <w:marRight w:val="0"/>
                  <w:marTop w:val="0"/>
                  <w:marBottom w:val="300"/>
                  <w:divBdr>
                    <w:top w:val="none" w:sz="0" w:space="0" w:color="auto"/>
                    <w:left w:val="none" w:sz="0" w:space="0" w:color="auto"/>
                    <w:bottom w:val="none" w:sz="0" w:space="0" w:color="auto"/>
                    <w:right w:val="none" w:sz="0" w:space="0" w:color="auto"/>
                  </w:divBdr>
                </w:div>
              </w:divsChild>
            </w:div>
            <w:div w:id="1530145375">
              <w:marLeft w:val="0"/>
              <w:marRight w:val="0"/>
              <w:marTop w:val="0"/>
              <w:marBottom w:val="0"/>
              <w:divBdr>
                <w:top w:val="none" w:sz="0" w:space="0" w:color="auto"/>
                <w:left w:val="none" w:sz="0" w:space="0" w:color="auto"/>
                <w:bottom w:val="none" w:sz="0" w:space="0" w:color="auto"/>
                <w:right w:val="none" w:sz="0" w:space="0" w:color="auto"/>
              </w:divBdr>
            </w:div>
            <w:div w:id="1576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36680">
      <w:bodyDiv w:val="1"/>
      <w:marLeft w:val="0"/>
      <w:marRight w:val="0"/>
      <w:marTop w:val="0"/>
      <w:marBottom w:val="0"/>
      <w:divBdr>
        <w:top w:val="none" w:sz="0" w:space="0" w:color="auto"/>
        <w:left w:val="none" w:sz="0" w:space="0" w:color="auto"/>
        <w:bottom w:val="none" w:sz="0" w:space="0" w:color="auto"/>
        <w:right w:val="none" w:sz="0" w:space="0" w:color="auto"/>
      </w:divBdr>
    </w:div>
    <w:div w:id="1109819317">
      <w:bodyDiv w:val="1"/>
      <w:marLeft w:val="0"/>
      <w:marRight w:val="0"/>
      <w:marTop w:val="0"/>
      <w:marBottom w:val="0"/>
      <w:divBdr>
        <w:top w:val="none" w:sz="0" w:space="0" w:color="auto"/>
        <w:left w:val="none" w:sz="0" w:space="0" w:color="auto"/>
        <w:bottom w:val="none" w:sz="0" w:space="0" w:color="auto"/>
        <w:right w:val="none" w:sz="0" w:space="0" w:color="auto"/>
      </w:divBdr>
    </w:div>
    <w:div w:id="1155293364">
      <w:bodyDiv w:val="1"/>
      <w:marLeft w:val="0"/>
      <w:marRight w:val="0"/>
      <w:marTop w:val="0"/>
      <w:marBottom w:val="0"/>
      <w:divBdr>
        <w:top w:val="none" w:sz="0" w:space="0" w:color="auto"/>
        <w:left w:val="none" w:sz="0" w:space="0" w:color="auto"/>
        <w:bottom w:val="none" w:sz="0" w:space="0" w:color="auto"/>
        <w:right w:val="none" w:sz="0" w:space="0" w:color="auto"/>
      </w:divBdr>
      <w:divsChild>
        <w:div w:id="512573152">
          <w:marLeft w:val="0"/>
          <w:marRight w:val="0"/>
          <w:marTop w:val="0"/>
          <w:marBottom w:val="270"/>
          <w:divBdr>
            <w:top w:val="single" w:sz="6" w:space="0" w:color="B9CFDA"/>
            <w:left w:val="single" w:sz="6" w:space="30" w:color="B9CFDA"/>
            <w:bottom w:val="single" w:sz="6" w:space="15" w:color="B9CFDA"/>
            <w:right w:val="single" w:sz="6" w:space="30" w:color="B9CFDA"/>
          </w:divBdr>
          <w:divsChild>
            <w:div w:id="1920553101">
              <w:marLeft w:val="-600"/>
              <w:marRight w:val="0"/>
              <w:marTop w:val="0"/>
              <w:marBottom w:val="300"/>
              <w:divBdr>
                <w:top w:val="none" w:sz="0" w:space="0" w:color="auto"/>
                <w:left w:val="none" w:sz="0" w:space="0" w:color="auto"/>
                <w:bottom w:val="none" w:sz="0" w:space="0" w:color="auto"/>
                <w:right w:val="none" w:sz="0" w:space="0" w:color="auto"/>
              </w:divBdr>
            </w:div>
          </w:divsChild>
        </w:div>
      </w:divsChild>
    </w:div>
    <w:div w:id="1559632240">
      <w:bodyDiv w:val="1"/>
      <w:marLeft w:val="0"/>
      <w:marRight w:val="0"/>
      <w:marTop w:val="0"/>
      <w:marBottom w:val="0"/>
      <w:divBdr>
        <w:top w:val="none" w:sz="0" w:space="0" w:color="auto"/>
        <w:left w:val="none" w:sz="0" w:space="0" w:color="auto"/>
        <w:bottom w:val="none" w:sz="0" w:space="0" w:color="auto"/>
        <w:right w:val="none" w:sz="0" w:space="0" w:color="auto"/>
      </w:divBdr>
    </w:div>
    <w:div w:id="1665275922">
      <w:bodyDiv w:val="1"/>
      <w:marLeft w:val="0"/>
      <w:marRight w:val="0"/>
      <w:marTop w:val="0"/>
      <w:marBottom w:val="0"/>
      <w:divBdr>
        <w:top w:val="none" w:sz="0" w:space="0" w:color="auto"/>
        <w:left w:val="none" w:sz="0" w:space="0" w:color="auto"/>
        <w:bottom w:val="none" w:sz="0" w:space="0" w:color="auto"/>
        <w:right w:val="none" w:sz="0" w:space="0" w:color="auto"/>
      </w:divBdr>
      <w:divsChild>
        <w:div w:id="307321197">
          <w:marLeft w:val="300"/>
          <w:marRight w:val="0"/>
          <w:marTop w:val="0"/>
          <w:marBottom w:val="0"/>
          <w:divBdr>
            <w:top w:val="none" w:sz="0" w:space="0" w:color="auto"/>
            <w:left w:val="none" w:sz="0" w:space="0" w:color="auto"/>
            <w:bottom w:val="none" w:sz="0" w:space="0" w:color="auto"/>
            <w:right w:val="none" w:sz="0" w:space="0" w:color="auto"/>
          </w:divBdr>
        </w:div>
        <w:div w:id="81725697">
          <w:marLeft w:val="300"/>
          <w:marRight w:val="0"/>
          <w:marTop w:val="0"/>
          <w:marBottom w:val="0"/>
          <w:divBdr>
            <w:top w:val="none" w:sz="0" w:space="0" w:color="auto"/>
            <w:left w:val="none" w:sz="0" w:space="0" w:color="auto"/>
            <w:bottom w:val="none" w:sz="0" w:space="0" w:color="auto"/>
            <w:right w:val="none" w:sz="0" w:space="0" w:color="auto"/>
          </w:divBdr>
          <w:divsChild>
            <w:div w:id="1298801316">
              <w:marLeft w:val="0"/>
              <w:marRight w:val="0"/>
              <w:marTop w:val="0"/>
              <w:marBottom w:val="270"/>
              <w:divBdr>
                <w:top w:val="single" w:sz="6" w:space="0" w:color="B9CFDA"/>
                <w:left w:val="single" w:sz="6" w:space="30" w:color="B9CFDA"/>
                <w:bottom w:val="single" w:sz="6" w:space="15" w:color="B9CFDA"/>
                <w:right w:val="single" w:sz="6" w:space="30" w:color="B9CFDA"/>
              </w:divBdr>
              <w:divsChild>
                <w:div w:id="1578321623">
                  <w:marLeft w:val="-600"/>
                  <w:marRight w:val="0"/>
                  <w:marTop w:val="0"/>
                  <w:marBottom w:val="300"/>
                  <w:divBdr>
                    <w:top w:val="none" w:sz="0" w:space="0" w:color="auto"/>
                    <w:left w:val="none" w:sz="0" w:space="0" w:color="auto"/>
                    <w:bottom w:val="none" w:sz="0" w:space="0" w:color="auto"/>
                    <w:right w:val="none" w:sz="0" w:space="0" w:color="auto"/>
                  </w:divBdr>
                </w:div>
              </w:divsChild>
            </w:div>
            <w:div w:id="958799431">
              <w:marLeft w:val="0"/>
              <w:marRight w:val="0"/>
              <w:marTop w:val="0"/>
              <w:marBottom w:val="0"/>
              <w:divBdr>
                <w:top w:val="none" w:sz="0" w:space="0" w:color="auto"/>
                <w:left w:val="none" w:sz="0" w:space="0" w:color="auto"/>
                <w:bottom w:val="none" w:sz="0" w:space="0" w:color="auto"/>
                <w:right w:val="none" w:sz="0" w:space="0" w:color="auto"/>
              </w:divBdr>
            </w:div>
            <w:div w:id="9665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50293">
      <w:bodyDiv w:val="1"/>
      <w:marLeft w:val="0"/>
      <w:marRight w:val="0"/>
      <w:marTop w:val="0"/>
      <w:marBottom w:val="0"/>
      <w:divBdr>
        <w:top w:val="none" w:sz="0" w:space="0" w:color="auto"/>
        <w:left w:val="none" w:sz="0" w:space="0" w:color="auto"/>
        <w:bottom w:val="none" w:sz="0" w:space="0" w:color="auto"/>
        <w:right w:val="none" w:sz="0" w:space="0" w:color="auto"/>
      </w:divBdr>
    </w:div>
    <w:div w:id="2146047061">
      <w:bodyDiv w:val="1"/>
      <w:marLeft w:val="0"/>
      <w:marRight w:val="0"/>
      <w:marTop w:val="0"/>
      <w:marBottom w:val="0"/>
      <w:divBdr>
        <w:top w:val="none" w:sz="0" w:space="0" w:color="auto"/>
        <w:left w:val="none" w:sz="0" w:space="0" w:color="auto"/>
        <w:bottom w:val="none" w:sz="0" w:space="0" w:color="auto"/>
        <w:right w:val="none" w:sz="0" w:space="0" w:color="auto"/>
      </w:divBdr>
      <w:divsChild>
        <w:div w:id="1378774945">
          <w:marLeft w:val="300"/>
          <w:marRight w:val="0"/>
          <w:marTop w:val="0"/>
          <w:marBottom w:val="0"/>
          <w:divBdr>
            <w:top w:val="none" w:sz="0" w:space="0" w:color="auto"/>
            <w:left w:val="none" w:sz="0" w:space="0" w:color="auto"/>
            <w:bottom w:val="none" w:sz="0" w:space="0" w:color="auto"/>
            <w:right w:val="none" w:sz="0" w:space="0" w:color="auto"/>
          </w:divBdr>
        </w:div>
        <w:div w:id="170149339">
          <w:marLeft w:val="300"/>
          <w:marRight w:val="0"/>
          <w:marTop w:val="0"/>
          <w:marBottom w:val="0"/>
          <w:divBdr>
            <w:top w:val="none" w:sz="0" w:space="0" w:color="auto"/>
            <w:left w:val="none" w:sz="0" w:space="0" w:color="auto"/>
            <w:bottom w:val="none" w:sz="0" w:space="0" w:color="auto"/>
            <w:right w:val="none" w:sz="0" w:space="0" w:color="auto"/>
          </w:divBdr>
          <w:divsChild>
            <w:div w:id="368141671">
              <w:marLeft w:val="0"/>
              <w:marRight w:val="0"/>
              <w:marTop w:val="0"/>
              <w:marBottom w:val="0"/>
              <w:divBdr>
                <w:top w:val="none" w:sz="0" w:space="0" w:color="auto"/>
                <w:left w:val="none" w:sz="0" w:space="0" w:color="auto"/>
                <w:bottom w:val="none" w:sz="0" w:space="0" w:color="auto"/>
                <w:right w:val="none" w:sz="0" w:space="0" w:color="auto"/>
              </w:divBdr>
            </w:div>
            <w:div w:id="1082992762">
              <w:marLeft w:val="0"/>
              <w:marRight w:val="0"/>
              <w:marTop w:val="0"/>
              <w:marBottom w:val="0"/>
              <w:divBdr>
                <w:top w:val="none" w:sz="0" w:space="0" w:color="auto"/>
                <w:left w:val="none" w:sz="0" w:space="0" w:color="auto"/>
                <w:bottom w:val="none" w:sz="0" w:space="0" w:color="auto"/>
                <w:right w:val="none" w:sz="0" w:space="0" w:color="auto"/>
              </w:divBdr>
            </w:div>
            <w:div w:id="16270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re.gov/sign-up-change-plans/get-parts-a-and-b/when-how-to-sign-up-for-part-a-and-part-b.html" TargetMode="External"/><Relationship Id="rId13" Type="http://schemas.openxmlformats.org/officeDocument/2006/relationships/hyperlink" Target="https://www.medicare.gov/" TargetMode="External"/><Relationship Id="rId3" Type="http://schemas.openxmlformats.org/officeDocument/2006/relationships/settings" Target="settings.xml"/><Relationship Id="rId7" Type="http://schemas.openxmlformats.org/officeDocument/2006/relationships/hyperlink" Target="https://www.medicare.gov/sign-up-change-plans/decide-how-to-get-medicare/whats-medicare/what-is-medicare.html" TargetMode="External"/><Relationship Id="rId12" Type="http://schemas.openxmlformats.org/officeDocument/2006/relationships/hyperlink" Target="https://www.medicare.gov/what-medicare-covers/not-covered/item-and-services-not-covered-by-part-a-and-b.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edicare.gov/people-like-me/new-to-medicare/getting-started-with-medicare.html" TargetMode="External"/><Relationship Id="rId11" Type="http://schemas.openxmlformats.org/officeDocument/2006/relationships/hyperlink" Target="https://www.medicare.gov/what-medicare-covers/part-b/what-medicare-part-b-covers.htm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medicare.gov/what-medicare-covers/part-a/what-part-a-covers.html" TargetMode="External"/><Relationship Id="rId4" Type="http://schemas.openxmlformats.org/officeDocument/2006/relationships/webSettings" Target="webSettings.xml"/><Relationship Id="rId9" Type="http://schemas.openxmlformats.org/officeDocument/2006/relationships/hyperlink" Target="https://www.medicare.gov/sign-up-change-plans/get-parts-a-and-b/when-sign-up-parts-a-and-b/when-sign-up-parts-a-and-b.html" TargetMode="External"/><Relationship Id="rId14" Type="http://schemas.openxmlformats.org/officeDocument/2006/relationships/hyperlink" Target="https://www.medi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REITMEIER, MELISSA</dc:creator>
  <cp:keywords/>
  <dc:description/>
  <cp:lastModifiedBy>REITMEIER, MELISSA</cp:lastModifiedBy>
  <cp:revision>2</cp:revision>
  <dcterms:created xsi:type="dcterms:W3CDTF">2018-06-14T19:18:00Z</dcterms:created>
  <dcterms:modified xsi:type="dcterms:W3CDTF">2018-06-14T19:18:00Z</dcterms:modified>
  <cp:category/>
</cp:coreProperties>
</file>